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E0" w:rsidRDefault="00EB6DD3">
      <w:pPr>
        <w:tabs>
          <w:tab w:val="left" w:pos="7332"/>
        </w:tabs>
        <w:spacing w:line="360" w:lineRule="auto"/>
        <w:jc w:val="both"/>
        <w:rPr>
          <w:b/>
        </w:rPr>
      </w:pPr>
      <w:r>
        <w:rPr>
          <w:b/>
        </w:rPr>
        <w:t xml:space="preserve">             </w:t>
      </w:r>
    </w:p>
    <w:p w:rsidR="00785DE0" w:rsidRDefault="00785DE0">
      <w:pPr>
        <w:tabs>
          <w:tab w:val="left" w:pos="7332"/>
        </w:tabs>
        <w:spacing w:line="360" w:lineRule="auto"/>
        <w:rPr>
          <w:b/>
        </w:rPr>
      </w:pPr>
    </w:p>
    <w:p w:rsidR="00785DE0" w:rsidRDefault="00785DE0">
      <w:pPr>
        <w:tabs>
          <w:tab w:val="left" w:pos="7332"/>
        </w:tabs>
        <w:spacing w:line="360" w:lineRule="auto"/>
        <w:rPr>
          <w:b/>
        </w:rPr>
      </w:pPr>
    </w:p>
    <w:p w:rsidR="00785DE0" w:rsidRDefault="00785DE0">
      <w:pPr>
        <w:tabs>
          <w:tab w:val="left" w:pos="7332"/>
        </w:tabs>
        <w:spacing w:line="360" w:lineRule="auto"/>
        <w:rPr>
          <w:b/>
        </w:rPr>
      </w:pPr>
    </w:p>
    <w:p w:rsidR="00785DE0" w:rsidRDefault="00785DE0">
      <w:pPr>
        <w:tabs>
          <w:tab w:val="left" w:pos="7332"/>
        </w:tabs>
        <w:spacing w:line="360" w:lineRule="auto"/>
        <w:rPr>
          <w:b/>
        </w:rPr>
      </w:pPr>
    </w:p>
    <w:p w:rsidR="00785DE0" w:rsidRDefault="00785DE0">
      <w:pPr>
        <w:tabs>
          <w:tab w:val="left" w:pos="7332"/>
        </w:tabs>
        <w:spacing w:line="360" w:lineRule="auto"/>
        <w:rPr>
          <w:b/>
        </w:rPr>
      </w:pPr>
    </w:p>
    <w:p w:rsidR="00785DE0" w:rsidRDefault="00785DE0">
      <w:pPr>
        <w:tabs>
          <w:tab w:val="left" w:pos="7332"/>
        </w:tabs>
        <w:spacing w:line="360" w:lineRule="auto"/>
        <w:ind w:firstLine="3261"/>
      </w:pPr>
    </w:p>
    <w:p w:rsidR="00785DE0" w:rsidRDefault="00785DE0">
      <w:pPr>
        <w:tabs>
          <w:tab w:val="left" w:pos="7332"/>
        </w:tabs>
        <w:spacing w:line="360" w:lineRule="auto"/>
        <w:ind w:firstLine="3261"/>
        <w:rPr>
          <w:b/>
        </w:rPr>
      </w:pPr>
    </w:p>
    <w:p w:rsidR="00785DE0" w:rsidRDefault="00785DE0">
      <w:pPr>
        <w:tabs>
          <w:tab w:val="left" w:pos="7332"/>
        </w:tabs>
        <w:spacing w:line="360" w:lineRule="auto"/>
        <w:ind w:firstLine="3261"/>
        <w:rPr>
          <w:b/>
        </w:rPr>
      </w:pPr>
    </w:p>
    <w:p w:rsidR="00785DE0" w:rsidRPr="00957C55" w:rsidRDefault="007D61B5">
      <w:pPr>
        <w:tabs>
          <w:tab w:val="left" w:pos="7332"/>
        </w:tabs>
        <w:spacing w:line="360" w:lineRule="auto"/>
        <w:jc w:val="center"/>
        <w:rPr>
          <w:sz w:val="28"/>
          <w:szCs w:val="28"/>
        </w:rPr>
      </w:pPr>
      <w:r w:rsidRPr="00957C55">
        <w:rPr>
          <w:sz w:val="28"/>
          <w:szCs w:val="28"/>
        </w:rPr>
        <w:t>RELATÓRIO TRIMESTRAL DA OUVIDORIA MUNICIPAL DE PONTAL DO ARAGUAIA-MT E OUVIDORIA DO SUS.</w:t>
      </w:r>
    </w:p>
    <w:p w:rsidR="00785DE0" w:rsidRDefault="008B0449">
      <w:pPr>
        <w:tabs>
          <w:tab w:val="left" w:pos="7332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proofErr w:type="gramStart"/>
      <w:r w:rsidR="001A1D81">
        <w:rPr>
          <w:sz w:val="28"/>
          <w:szCs w:val="28"/>
        </w:rPr>
        <w:t>janeiro</w:t>
      </w:r>
      <w:proofErr w:type="gramEnd"/>
      <w:r w:rsidR="001A1D81">
        <w:rPr>
          <w:sz w:val="28"/>
          <w:szCs w:val="28"/>
        </w:rPr>
        <w:t xml:space="preserve"> a março de 2024</w:t>
      </w:r>
      <w:r w:rsidR="007D61B5">
        <w:rPr>
          <w:sz w:val="28"/>
          <w:szCs w:val="28"/>
        </w:rPr>
        <w:t>)</w:t>
      </w:r>
    </w:p>
    <w:p w:rsidR="00785DE0" w:rsidRDefault="00785DE0">
      <w:pPr>
        <w:tabs>
          <w:tab w:val="left" w:pos="7332"/>
        </w:tabs>
        <w:spacing w:line="360" w:lineRule="auto"/>
        <w:jc w:val="center"/>
        <w:rPr>
          <w:sz w:val="28"/>
          <w:szCs w:val="28"/>
        </w:rPr>
      </w:pPr>
    </w:p>
    <w:p w:rsidR="00785DE0" w:rsidRDefault="00785DE0">
      <w:pPr>
        <w:tabs>
          <w:tab w:val="left" w:pos="7332"/>
        </w:tabs>
        <w:spacing w:line="360" w:lineRule="auto"/>
        <w:jc w:val="center"/>
        <w:rPr>
          <w:sz w:val="28"/>
          <w:szCs w:val="28"/>
        </w:rPr>
      </w:pPr>
    </w:p>
    <w:p w:rsidR="00785DE0" w:rsidRDefault="00785DE0">
      <w:pPr>
        <w:tabs>
          <w:tab w:val="left" w:pos="7332"/>
        </w:tabs>
        <w:spacing w:line="360" w:lineRule="auto"/>
        <w:jc w:val="center"/>
        <w:rPr>
          <w:sz w:val="28"/>
          <w:szCs w:val="28"/>
        </w:rPr>
      </w:pPr>
    </w:p>
    <w:p w:rsidR="00785DE0" w:rsidRDefault="00785DE0">
      <w:pPr>
        <w:tabs>
          <w:tab w:val="left" w:pos="7332"/>
        </w:tabs>
        <w:spacing w:line="360" w:lineRule="auto"/>
        <w:jc w:val="center"/>
        <w:rPr>
          <w:sz w:val="28"/>
          <w:szCs w:val="28"/>
        </w:rPr>
      </w:pPr>
    </w:p>
    <w:p w:rsidR="00785DE0" w:rsidRDefault="00785DE0">
      <w:pPr>
        <w:tabs>
          <w:tab w:val="left" w:pos="7332"/>
        </w:tabs>
        <w:spacing w:line="360" w:lineRule="auto"/>
        <w:jc w:val="center"/>
        <w:rPr>
          <w:sz w:val="28"/>
          <w:szCs w:val="28"/>
        </w:rPr>
      </w:pPr>
    </w:p>
    <w:p w:rsidR="00785DE0" w:rsidRDefault="00785DE0">
      <w:pPr>
        <w:tabs>
          <w:tab w:val="left" w:pos="7332"/>
        </w:tabs>
        <w:spacing w:line="360" w:lineRule="auto"/>
        <w:jc w:val="center"/>
        <w:rPr>
          <w:sz w:val="28"/>
          <w:szCs w:val="28"/>
        </w:rPr>
      </w:pPr>
    </w:p>
    <w:p w:rsidR="00785DE0" w:rsidRDefault="00785DE0">
      <w:pPr>
        <w:tabs>
          <w:tab w:val="left" w:pos="7332"/>
        </w:tabs>
        <w:spacing w:line="360" w:lineRule="auto"/>
        <w:ind w:firstLine="3261"/>
      </w:pPr>
    </w:p>
    <w:p w:rsidR="00785DE0" w:rsidRDefault="00785DE0">
      <w:pPr>
        <w:tabs>
          <w:tab w:val="left" w:pos="7332"/>
        </w:tabs>
        <w:spacing w:line="360" w:lineRule="auto"/>
        <w:ind w:firstLine="3261"/>
      </w:pPr>
    </w:p>
    <w:p w:rsidR="00785DE0" w:rsidRDefault="00785DE0">
      <w:pPr>
        <w:tabs>
          <w:tab w:val="left" w:pos="7332"/>
        </w:tabs>
        <w:spacing w:line="360" w:lineRule="auto"/>
        <w:ind w:firstLine="3261"/>
      </w:pPr>
    </w:p>
    <w:p w:rsidR="00785DE0" w:rsidRDefault="00785DE0">
      <w:pPr>
        <w:tabs>
          <w:tab w:val="left" w:pos="7332"/>
        </w:tabs>
        <w:spacing w:line="360" w:lineRule="auto"/>
        <w:ind w:firstLine="3261"/>
      </w:pPr>
    </w:p>
    <w:p w:rsidR="00785DE0" w:rsidRDefault="00785DE0">
      <w:pPr>
        <w:tabs>
          <w:tab w:val="left" w:pos="7332"/>
        </w:tabs>
        <w:spacing w:line="360" w:lineRule="auto"/>
        <w:ind w:firstLine="3261"/>
      </w:pPr>
    </w:p>
    <w:p w:rsidR="00785DE0" w:rsidRDefault="00785DE0">
      <w:pPr>
        <w:tabs>
          <w:tab w:val="left" w:pos="7332"/>
        </w:tabs>
        <w:spacing w:line="360" w:lineRule="auto"/>
        <w:ind w:firstLine="3261"/>
      </w:pPr>
    </w:p>
    <w:p w:rsidR="00785DE0" w:rsidRDefault="00785DE0">
      <w:pPr>
        <w:tabs>
          <w:tab w:val="left" w:pos="7332"/>
        </w:tabs>
        <w:spacing w:line="360" w:lineRule="auto"/>
      </w:pPr>
    </w:p>
    <w:p w:rsidR="00785DE0" w:rsidRPr="00957C55" w:rsidRDefault="007D61B5">
      <w:pPr>
        <w:tabs>
          <w:tab w:val="left" w:pos="7332"/>
        </w:tabs>
        <w:jc w:val="center"/>
      </w:pPr>
      <w:r w:rsidRPr="00957C55">
        <w:t>Wilkerson Batista da Silva</w:t>
      </w:r>
    </w:p>
    <w:p w:rsidR="00785DE0" w:rsidRPr="00957C55" w:rsidRDefault="007D61B5">
      <w:pPr>
        <w:tabs>
          <w:tab w:val="left" w:pos="7332"/>
        </w:tabs>
        <w:jc w:val="center"/>
      </w:pPr>
      <w:r w:rsidRPr="00957C55">
        <w:t>Ouvidor Público Municipal</w:t>
      </w:r>
    </w:p>
    <w:p w:rsidR="00785DE0" w:rsidRPr="00957C55" w:rsidRDefault="007D61B5">
      <w:pPr>
        <w:tabs>
          <w:tab w:val="left" w:pos="7332"/>
        </w:tabs>
        <w:jc w:val="center"/>
      </w:pPr>
      <w:r w:rsidRPr="00957C55">
        <w:t>Portaria 40/GP/2022</w:t>
      </w:r>
    </w:p>
    <w:p w:rsidR="00785DE0" w:rsidRPr="00957C55" w:rsidRDefault="007D61B5">
      <w:pPr>
        <w:tabs>
          <w:tab w:val="left" w:pos="7332"/>
        </w:tabs>
        <w:jc w:val="center"/>
      </w:pPr>
      <w:r w:rsidRPr="00957C55">
        <w:t>Ouvidor do SUS</w:t>
      </w:r>
    </w:p>
    <w:p w:rsidR="00785DE0" w:rsidRPr="00957C55" w:rsidRDefault="008B0449">
      <w:pPr>
        <w:tabs>
          <w:tab w:val="left" w:pos="7332"/>
        </w:tabs>
        <w:spacing w:line="360" w:lineRule="auto"/>
        <w:ind w:firstLine="3261"/>
      </w:pPr>
      <w:r w:rsidRPr="00957C55">
        <w:t xml:space="preserve">            154/GP/2019</w:t>
      </w:r>
    </w:p>
    <w:p w:rsidR="00785DE0" w:rsidRDefault="00785DE0">
      <w:pPr>
        <w:tabs>
          <w:tab w:val="left" w:pos="7332"/>
        </w:tabs>
        <w:spacing w:line="360" w:lineRule="auto"/>
        <w:ind w:firstLine="3261"/>
      </w:pPr>
    </w:p>
    <w:p w:rsidR="00785DE0" w:rsidRDefault="00785DE0">
      <w:pPr>
        <w:tabs>
          <w:tab w:val="left" w:pos="7332"/>
        </w:tabs>
        <w:spacing w:line="360" w:lineRule="auto"/>
        <w:ind w:firstLine="3261"/>
      </w:pPr>
    </w:p>
    <w:p w:rsidR="00785DE0" w:rsidRDefault="00785DE0">
      <w:pPr>
        <w:tabs>
          <w:tab w:val="left" w:pos="7332"/>
        </w:tabs>
        <w:spacing w:line="360" w:lineRule="auto"/>
        <w:ind w:firstLine="3261"/>
      </w:pPr>
    </w:p>
    <w:p w:rsidR="00785DE0" w:rsidRDefault="00785DE0">
      <w:pPr>
        <w:tabs>
          <w:tab w:val="left" w:pos="7332"/>
        </w:tabs>
        <w:spacing w:line="360" w:lineRule="auto"/>
        <w:ind w:firstLine="3261"/>
      </w:pPr>
    </w:p>
    <w:p w:rsidR="00785DE0" w:rsidRDefault="00785DE0">
      <w:pPr>
        <w:tabs>
          <w:tab w:val="left" w:pos="7332"/>
        </w:tabs>
        <w:spacing w:line="360" w:lineRule="auto"/>
        <w:ind w:firstLine="3261"/>
      </w:pPr>
    </w:p>
    <w:p w:rsidR="00785DE0" w:rsidRDefault="00785DE0">
      <w:pPr>
        <w:tabs>
          <w:tab w:val="left" w:pos="7332"/>
        </w:tabs>
        <w:spacing w:line="360" w:lineRule="auto"/>
        <w:ind w:firstLine="3261"/>
      </w:pPr>
    </w:p>
    <w:p w:rsidR="00785DE0" w:rsidRDefault="00785DE0">
      <w:pPr>
        <w:tabs>
          <w:tab w:val="left" w:pos="7332"/>
        </w:tabs>
        <w:spacing w:line="360" w:lineRule="auto"/>
        <w:ind w:firstLine="3261"/>
      </w:pPr>
    </w:p>
    <w:p w:rsidR="00785DE0" w:rsidRDefault="00785DE0">
      <w:pPr>
        <w:tabs>
          <w:tab w:val="left" w:pos="7332"/>
        </w:tabs>
        <w:spacing w:line="360" w:lineRule="auto"/>
        <w:ind w:firstLine="3261"/>
        <w:rPr>
          <w:b/>
        </w:rPr>
      </w:pPr>
    </w:p>
    <w:p w:rsidR="00785DE0" w:rsidRDefault="00785DE0">
      <w:pPr>
        <w:tabs>
          <w:tab w:val="left" w:pos="7332"/>
        </w:tabs>
        <w:spacing w:line="360" w:lineRule="auto"/>
        <w:ind w:firstLine="3261"/>
        <w:rPr>
          <w:b/>
        </w:rPr>
      </w:pPr>
    </w:p>
    <w:p w:rsidR="00785DE0" w:rsidRDefault="00785DE0">
      <w:pPr>
        <w:tabs>
          <w:tab w:val="left" w:pos="7332"/>
        </w:tabs>
        <w:spacing w:line="360" w:lineRule="auto"/>
        <w:ind w:firstLine="3261"/>
        <w:rPr>
          <w:b/>
        </w:rPr>
      </w:pPr>
    </w:p>
    <w:p w:rsidR="00785DE0" w:rsidRDefault="001A1D81" w:rsidP="001A1D81">
      <w:pPr>
        <w:tabs>
          <w:tab w:val="left" w:pos="7332"/>
        </w:tabs>
        <w:spacing w:line="360" w:lineRule="auto"/>
        <w:ind w:firstLine="3261"/>
      </w:pPr>
      <w:r>
        <w:t>SUMÁRIO</w:t>
      </w:r>
    </w:p>
    <w:p w:rsidR="00785DE0" w:rsidRDefault="00785DE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b/>
          <w:color w:val="366091"/>
        </w:rPr>
      </w:pPr>
    </w:p>
    <w:sdt>
      <w:sdtPr>
        <w:id w:val="101468815"/>
        <w:docPartObj>
          <w:docPartGallery w:val="Table of Contents"/>
          <w:docPartUnique/>
        </w:docPartObj>
      </w:sdtPr>
      <w:sdtEndPr/>
      <w:sdtContent>
        <w:p w:rsidR="00785DE0" w:rsidRDefault="007D61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323"/>
            </w:tabs>
            <w:spacing w:after="100"/>
            <w:rPr>
              <w:color w:val="000000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gjdgxs">
            <w:r>
              <w:rPr>
                <w:color w:val="000000"/>
              </w:rPr>
              <w:t>1.</w:t>
            </w:r>
            <w:r>
              <w:rPr>
                <w:color w:val="000000"/>
              </w:rPr>
              <w:tab/>
              <w:t>APRESENTAÇÃO</w:t>
            </w:r>
            <w:r>
              <w:rPr>
                <w:color w:val="000000"/>
              </w:rPr>
              <w:tab/>
              <w:t>3</w:t>
            </w:r>
          </w:hyperlink>
        </w:p>
        <w:p w:rsidR="00785DE0" w:rsidRDefault="008062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323"/>
            </w:tabs>
            <w:spacing w:after="100"/>
            <w:rPr>
              <w:color w:val="000000"/>
            </w:rPr>
          </w:pPr>
          <w:hyperlink w:anchor="_30j0zll">
            <w:r w:rsidR="007D61B5">
              <w:rPr>
                <w:color w:val="000000"/>
              </w:rPr>
              <w:t>2.</w:t>
            </w:r>
            <w:r w:rsidR="007D61B5">
              <w:rPr>
                <w:color w:val="000000"/>
              </w:rPr>
              <w:tab/>
              <w:t>ACESSIBILIDADE</w:t>
            </w:r>
            <w:r w:rsidR="007D61B5">
              <w:rPr>
                <w:color w:val="000000"/>
              </w:rPr>
              <w:tab/>
              <w:t>3</w:t>
            </w:r>
          </w:hyperlink>
        </w:p>
        <w:p w:rsidR="00785DE0" w:rsidRDefault="008062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323"/>
            </w:tabs>
            <w:spacing w:after="100"/>
            <w:rPr>
              <w:color w:val="000000"/>
            </w:rPr>
          </w:pPr>
          <w:hyperlink w:anchor="_1fob9te">
            <w:r w:rsidR="007D61B5">
              <w:rPr>
                <w:color w:val="000000"/>
              </w:rPr>
              <w:t>3.</w:t>
            </w:r>
            <w:r w:rsidR="007D61B5">
              <w:rPr>
                <w:color w:val="000000"/>
              </w:rPr>
              <w:tab/>
              <w:t>OUVIDORIAS EM AÇÃO</w:t>
            </w:r>
            <w:r w:rsidR="007D61B5">
              <w:rPr>
                <w:color w:val="000000"/>
              </w:rPr>
              <w:tab/>
              <w:t>4</w:t>
            </w:r>
          </w:hyperlink>
        </w:p>
        <w:p w:rsidR="00785DE0" w:rsidRDefault="008062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323"/>
            </w:tabs>
            <w:spacing w:after="100"/>
            <w:rPr>
              <w:color w:val="000000"/>
            </w:rPr>
          </w:pPr>
          <w:hyperlink w:anchor="_3znysh7">
            <w:r w:rsidR="007D61B5">
              <w:rPr>
                <w:color w:val="000000"/>
              </w:rPr>
              <w:t>4.</w:t>
            </w:r>
            <w:r w:rsidR="007D61B5">
              <w:rPr>
                <w:color w:val="000000"/>
              </w:rPr>
              <w:tab/>
              <w:t>CONSIDERAÇÕES FINAIS</w:t>
            </w:r>
            <w:r w:rsidR="007D61B5">
              <w:rPr>
                <w:color w:val="000000"/>
              </w:rPr>
              <w:tab/>
              <w:t>8</w:t>
            </w:r>
          </w:hyperlink>
        </w:p>
        <w:p w:rsidR="00785DE0" w:rsidRDefault="007D61B5">
          <w:r>
            <w:fldChar w:fldCharType="end"/>
          </w:r>
        </w:p>
      </w:sdtContent>
    </w:sdt>
    <w:p w:rsidR="00785DE0" w:rsidRDefault="00785DE0">
      <w:pPr>
        <w:tabs>
          <w:tab w:val="left" w:pos="7332"/>
        </w:tabs>
        <w:spacing w:line="360" w:lineRule="auto"/>
        <w:ind w:firstLine="3261"/>
      </w:pPr>
    </w:p>
    <w:p w:rsidR="00785DE0" w:rsidRDefault="007D61B5">
      <w:pPr>
        <w:tabs>
          <w:tab w:val="left" w:pos="7332"/>
        </w:tabs>
        <w:spacing w:line="360" w:lineRule="auto"/>
        <w:rPr>
          <w:b/>
        </w:rPr>
      </w:pPr>
      <w:r>
        <w:t xml:space="preserve">                                                                                                                                         </w:t>
      </w:r>
    </w:p>
    <w:p w:rsidR="00785DE0" w:rsidRDefault="007D61B5">
      <w:pPr>
        <w:tabs>
          <w:tab w:val="left" w:pos="7332"/>
        </w:tabs>
        <w:spacing w:line="360" w:lineRule="auto"/>
        <w:jc w:val="both"/>
      </w:pPr>
      <w:r>
        <w:t xml:space="preserve">                              </w:t>
      </w:r>
    </w:p>
    <w:p w:rsidR="00785DE0" w:rsidRDefault="00785DE0">
      <w:pPr>
        <w:tabs>
          <w:tab w:val="left" w:pos="7332"/>
        </w:tabs>
        <w:spacing w:line="360" w:lineRule="auto"/>
        <w:jc w:val="both"/>
      </w:pPr>
    </w:p>
    <w:p w:rsidR="00785DE0" w:rsidRDefault="00785DE0">
      <w:pPr>
        <w:tabs>
          <w:tab w:val="left" w:pos="7332"/>
        </w:tabs>
        <w:spacing w:line="360" w:lineRule="auto"/>
        <w:jc w:val="both"/>
      </w:pPr>
    </w:p>
    <w:p w:rsidR="00785DE0" w:rsidRDefault="00785DE0">
      <w:pPr>
        <w:tabs>
          <w:tab w:val="left" w:pos="7332"/>
        </w:tabs>
        <w:spacing w:line="360" w:lineRule="auto"/>
        <w:jc w:val="both"/>
      </w:pPr>
    </w:p>
    <w:p w:rsidR="00785DE0" w:rsidRDefault="00785DE0">
      <w:pPr>
        <w:tabs>
          <w:tab w:val="left" w:pos="7332"/>
        </w:tabs>
        <w:spacing w:line="360" w:lineRule="auto"/>
        <w:jc w:val="both"/>
      </w:pPr>
    </w:p>
    <w:p w:rsidR="00785DE0" w:rsidRDefault="00785DE0">
      <w:pPr>
        <w:tabs>
          <w:tab w:val="left" w:pos="7332"/>
        </w:tabs>
        <w:spacing w:line="360" w:lineRule="auto"/>
        <w:jc w:val="both"/>
      </w:pPr>
    </w:p>
    <w:p w:rsidR="00785DE0" w:rsidRDefault="00785DE0">
      <w:pPr>
        <w:tabs>
          <w:tab w:val="left" w:pos="7332"/>
        </w:tabs>
        <w:spacing w:line="360" w:lineRule="auto"/>
        <w:jc w:val="both"/>
      </w:pPr>
    </w:p>
    <w:p w:rsidR="00785DE0" w:rsidRDefault="00785DE0">
      <w:pPr>
        <w:tabs>
          <w:tab w:val="left" w:pos="7332"/>
        </w:tabs>
        <w:spacing w:line="360" w:lineRule="auto"/>
        <w:jc w:val="both"/>
      </w:pPr>
    </w:p>
    <w:p w:rsidR="00785DE0" w:rsidRDefault="00785DE0">
      <w:pPr>
        <w:tabs>
          <w:tab w:val="left" w:pos="7332"/>
        </w:tabs>
        <w:spacing w:line="360" w:lineRule="auto"/>
        <w:jc w:val="both"/>
      </w:pPr>
    </w:p>
    <w:p w:rsidR="00785DE0" w:rsidRDefault="00785DE0">
      <w:pPr>
        <w:tabs>
          <w:tab w:val="left" w:pos="7332"/>
        </w:tabs>
        <w:spacing w:line="360" w:lineRule="auto"/>
        <w:jc w:val="both"/>
      </w:pPr>
    </w:p>
    <w:p w:rsidR="00785DE0" w:rsidRDefault="00785DE0">
      <w:pPr>
        <w:tabs>
          <w:tab w:val="left" w:pos="7332"/>
        </w:tabs>
        <w:spacing w:line="360" w:lineRule="auto"/>
        <w:jc w:val="both"/>
      </w:pPr>
    </w:p>
    <w:p w:rsidR="00785DE0" w:rsidRDefault="00785DE0">
      <w:pPr>
        <w:tabs>
          <w:tab w:val="left" w:pos="7332"/>
        </w:tabs>
        <w:spacing w:line="360" w:lineRule="auto"/>
        <w:jc w:val="both"/>
      </w:pPr>
    </w:p>
    <w:p w:rsidR="00785DE0" w:rsidRDefault="00785DE0">
      <w:pPr>
        <w:tabs>
          <w:tab w:val="left" w:pos="7332"/>
        </w:tabs>
        <w:spacing w:line="360" w:lineRule="auto"/>
        <w:jc w:val="both"/>
      </w:pPr>
    </w:p>
    <w:p w:rsidR="00785DE0" w:rsidRDefault="00785DE0">
      <w:pPr>
        <w:tabs>
          <w:tab w:val="left" w:pos="7332"/>
        </w:tabs>
        <w:spacing w:line="360" w:lineRule="auto"/>
        <w:jc w:val="both"/>
      </w:pPr>
    </w:p>
    <w:p w:rsidR="00785DE0" w:rsidRDefault="00785DE0">
      <w:pPr>
        <w:tabs>
          <w:tab w:val="left" w:pos="7332"/>
        </w:tabs>
        <w:spacing w:line="360" w:lineRule="auto"/>
        <w:jc w:val="both"/>
      </w:pPr>
    </w:p>
    <w:p w:rsidR="00785DE0" w:rsidRDefault="00785DE0">
      <w:pPr>
        <w:tabs>
          <w:tab w:val="left" w:pos="7332"/>
        </w:tabs>
        <w:spacing w:line="360" w:lineRule="auto"/>
        <w:jc w:val="both"/>
      </w:pPr>
    </w:p>
    <w:p w:rsidR="00785DE0" w:rsidRDefault="00785DE0">
      <w:pPr>
        <w:tabs>
          <w:tab w:val="left" w:pos="7332"/>
        </w:tabs>
        <w:spacing w:line="360" w:lineRule="auto"/>
        <w:jc w:val="both"/>
      </w:pPr>
    </w:p>
    <w:p w:rsidR="00785DE0" w:rsidRDefault="00785DE0">
      <w:pPr>
        <w:tabs>
          <w:tab w:val="left" w:pos="7332"/>
        </w:tabs>
        <w:spacing w:line="360" w:lineRule="auto"/>
        <w:jc w:val="both"/>
      </w:pPr>
    </w:p>
    <w:p w:rsidR="00785DE0" w:rsidRDefault="00785DE0">
      <w:pPr>
        <w:tabs>
          <w:tab w:val="left" w:pos="7332"/>
        </w:tabs>
        <w:spacing w:line="360" w:lineRule="auto"/>
        <w:jc w:val="both"/>
      </w:pPr>
    </w:p>
    <w:p w:rsidR="00785DE0" w:rsidRDefault="007D61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332"/>
        </w:tabs>
        <w:spacing w:line="360" w:lineRule="auto"/>
      </w:pPr>
      <w:bookmarkStart w:id="0" w:name="_gjdgxs" w:colFirst="0" w:colLast="0"/>
      <w:bookmarkEnd w:id="0"/>
      <w:r>
        <w:rPr>
          <w:b/>
          <w:color w:val="000000"/>
        </w:rPr>
        <w:t>APRESENTAÇÃO</w:t>
      </w:r>
    </w:p>
    <w:p w:rsidR="00785DE0" w:rsidRDefault="007D61B5">
      <w:pPr>
        <w:pBdr>
          <w:top w:val="nil"/>
          <w:left w:val="nil"/>
          <w:bottom w:val="nil"/>
          <w:right w:val="nil"/>
          <w:between w:val="nil"/>
        </w:pBdr>
        <w:tabs>
          <w:tab w:val="left" w:pos="7332"/>
        </w:tabs>
        <w:spacing w:line="360" w:lineRule="auto"/>
        <w:ind w:left="360" w:hanging="360"/>
        <w:rPr>
          <w:color w:val="000000"/>
        </w:rPr>
      </w:pPr>
      <w:r>
        <w:rPr>
          <w:color w:val="000000"/>
        </w:rPr>
        <w:t xml:space="preserve"> </w:t>
      </w:r>
    </w:p>
    <w:p w:rsidR="00785DE0" w:rsidRDefault="007D61B5" w:rsidP="00C71F32">
      <w:pPr>
        <w:pBdr>
          <w:top w:val="nil"/>
          <w:left w:val="nil"/>
          <w:bottom w:val="nil"/>
          <w:right w:val="nil"/>
          <w:between w:val="nil"/>
        </w:pBdr>
        <w:tabs>
          <w:tab w:val="left" w:pos="7332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C71F32">
        <w:rPr>
          <w:color w:val="000000"/>
        </w:rPr>
        <w:t xml:space="preserve">      </w:t>
      </w:r>
      <w:r>
        <w:rPr>
          <w:color w:val="000000"/>
        </w:rPr>
        <w:t>Este relatório traz o resultado consolidado das manifestações acolhida</w:t>
      </w:r>
      <w:r w:rsidR="001A1D81">
        <w:rPr>
          <w:color w:val="000000"/>
        </w:rPr>
        <w:t>s na Ouvidoria, no período de 01</w:t>
      </w:r>
      <w:r>
        <w:rPr>
          <w:color w:val="000000"/>
        </w:rPr>
        <w:t xml:space="preserve"> de </w:t>
      </w:r>
      <w:r w:rsidR="001A1D81">
        <w:rPr>
          <w:color w:val="000000"/>
        </w:rPr>
        <w:t>janeiro a 31 de março de 2024</w:t>
      </w:r>
      <w:r>
        <w:rPr>
          <w:color w:val="000000"/>
        </w:rPr>
        <w:t xml:space="preserve">. </w:t>
      </w:r>
    </w:p>
    <w:p w:rsidR="00785DE0" w:rsidRDefault="007D61B5" w:rsidP="00C71F32">
      <w:pPr>
        <w:tabs>
          <w:tab w:val="left" w:pos="7332"/>
        </w:tabs>
        <w:spacing w:line="360" w:lineRule="auto"/>
        <w:ind w:firstLine="851"/>
        <w:jc w:val="both"/>
      </w:pPr>
      <w:r>
        <w:t>É importante considerar que a Ouvidoria Municipal de Pontal do Araguaia- MT foi instituída através do art. 1º da Lei Municipal Nº 735/2014 de 18 de setembro de 2014. Outrossim, também a Ouvidoria da Saúde do Município de Pontal do Araguaia-MT, criada através do Decreto nº 2020/2019 de 31 de julho de 2019.</w:t>
      </w:r>
    </w:p>
    <w:p w:rsidR="00785DE0" w:rsidRDefault="007D61B5" w:rsidP="00C71F32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Ademais, é dever da </w:t>
      </w:r>
      <w:r w:rsidR="00A30516">
        <w:rPr>
          <w:color w:val="000000"/>
        </w:rPr>
        <w:t>Ouvidoria “</w:t>
      </w:r>
      <w:r>
        <w:rPr>
          <w:color w:val="000000"/>
        </w:rPr>
        <w:t xml:space="preserve">elaborar e divulgar, trimestral e anualmente, relatórios de suas atividades, bem como, permanentemente, os serviços da Ouvidoria do Município junto ao público, para conhecimento, utilização continuada e ciência dos resultados alcançados”. </w:t>
      </w:r>
    </w:p>
    <w:p w:rsidR="00785DE0" w:rsidRDefault="007D61B5" w:rsidP="00C71F32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color w:val="000000"/>
        </w:rPr>
      </w:pPr>
      <w:r>
        <w:rPr>
          <w:color w:val="000000"/>
        </w:rPr>
        <w:t>Da mesma forma, a Lei nº 13.460, de 26 de junho de 2017, que “Dispõe sobre participação, proteção e defesa dos direitos do usuário dos serviços públicos da administração pública” diz o seguinte:</w:t>
      </w:r>
    </w:p>
    <w:p w:rsidR="00785DE0" w:rsidRDefault="00A579F9" w:rsidP="00C71F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7D61B5">
        <w:rPr>
          <w:color w:val="000000"/>
        </w:rPr>
        <w:t>O inciso II do art. 14 determina: “Com vistas à realização de seus objetivos, as ouvidorias deverão: “elaborar, anualmente, relatório de gestão, que deverá consolidar as informações mencionadas no inciso I, e, com base nelas, apontar falhas e sugerir melhorias na prestação de serviços públicos”.</w:t>
      </w:r>
    </w:p>
    <w:p w:rsidR="00785DE0" w:rsidRDefault="007D61B5" w:rsidP="00C71F32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color w:val="000000"/>
        </w:rPr>
      </w:pPr>
      <w:r>
        <w:rPr>
          <w:color w:val="000000"/>
        </w:rPr>
        <w:t>Este relatório, portanto, tem como objetivo dar cumprimento a esses dispositivos legais, bem como subsidiar a gestão com informações estratégicas, visando à melhoria dos serviços públicos e, especificamente, o aprimoramento dos atendimentos realizados no âmbito deste Município.</w:t>
      </w:r>
    </w:p>
    <w:p w:rsidR="00785DE0" w:rsidRPr="008B0449" w:rsidRDefault="00785DE0">
      <w:pPr>
        <w:tabs>
          <w:tab w:val="left" w:pos="7332"/>
        </w:tabs>
        <w:spacing w:line="360" w:lineRule="auto"/>
        <w:jc w:val="both"/>
      </w:pPr>
    </w:p>
    <w:p w:rsidR="00785DE0" w:rsidRDefault="007D61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332"/>
        </w:tabs>
        <w:spacing w:line="360" w:lineRule="auto"/>
      </w:pPr>
      <w:bookmarkStart w:id="1" w:name="_30j0zll" w:colFirst="0" w:colLast="0"/>
      <w:bookmarkEnd w:id="1"/>
      <w:r>
        <w:rPr>
          <w:b/>
          <w:color w:val="000000"/>
        </w:rPr>
        <w:t>ACESSIBILIDADE</w:t>
      </w:r>
    </w:p>
    <w:p w:rsidR="00785DE0" w:rsidRDefault="007D61B5">
      <w:pPr>
        <w:tabs>
          <w:tab w:val="left" w:pos="7332"/>
        </w:tabs>
        <w:spacing w:line="360" w:lineRule="auto"/>
        <w:ind w:firstLine="851"/>
        <w:jc w:val="both"/>
      </w:pPr>
      <w:r>
        <w:t xml:space="preserve">Observou-se que os canais disponibilizados pela Ouvidoria Municipal e Ouvidoria </w:t>
      </w:r>
      <w:r w:rsidR="00773F1E">
        <w:t>da Saúde, quais sejam, e-mail e</w:t>
      </w:r>
      <w:r>
        <w:t xml:space="preserve"> presencial, além do link disponível no portal da Prefeitura Municipal de Pontal do Araguaia-MT em que consta o </w:t>
      </w:r>
      <w:proofErr w:type="spellStart"/>
      <w:r>
        <w:t>Fomulário</w:t>
      </w:r>
      <w:r>
        <w:rPr>
          <w:i/>
        </w:rPr>
        <w:t>Web</w:t>
      </w:r>
      <w:proofErr w:type="spellEnd"/>
      <w:r>
        <w:rPr>
          <w:i/>
        </w:rPr>
        <w:t xml:space="preserve"> </w:t>
      </w:r>
      <w:r w:rsidR="001A1D81">
        <w:t xml:space="preserve">da saúde, são </w:t>
      </w:r>
      <w:proofErr w:type="gramStart"/>
      <w:r w:rsidR="001A1D81">
        <w:t>eficientes  e</w:t>
      </w:r>
      <w:proofErr w:type="gramEnd"/>
      <w:r w:rsidR="001A1D81">
        <w:t xml:space="preserve"> </w:t>
      </w:r>
      <w:r>
        <w:t xml:space="preserve">satisfatórios para que o cidadão tenha canais de fácil acesso junto às Ouvidorias do Município. Existe também o </w:t>
      </w:r>
      <w:proofErr w:type="spellStart"/>
      <w:r>
        <w:t>OuvidorSUS</w:t>
      </w:r>
      <w:proofErr w:type="spellEnd"/>
      <w:r>
        <w:t xml:space="preserve">, sendo o atendimento voltado para a área da saúde. </w:t>
      </w:r>
    </w:p>
    <w:p w:rsidR="00785DE0" w:rsidRDefault="007D61B5">
      <w:pPr>
        <w:tabs>
          <w:tab w:val="left" w:pos="7332"/>
        </w:tabs>
        <w:spacing w:line="360" w:lineRule="auto"/>
        <w:ind w:firstLine="851"/>
        <w:jc w:val="both"/>
      </w:pPr>
      <w:r>
        <w:t xml:space="preserve">Para que se compreenda, a grande maioria das manifestações recebidas foram realizadas por </w:t>
      </w:r>
      <w:proofErr w:type="spellStart"/>
      <w:r w:rsidR="00773F1E">
        <w:rPr>
          <w:i/>
        </w:rPr>
        <w:t>formulárioweb</w:t>
      </w:r>
      <w:proofErr w:type="spellEnd"/>
      <w:r>
        <w:t>, confirmando então, a efetividade do acesso por parte da população.</w:t>
      </w:r>
    </w:p>
    <w:p w:rsidR="00785DE0" w:rsidRDefault="00785DE0">
      <w:pPr>
        <w:tabs>
          <w:tab w:val="left" w:pos="7332"/>
        </w:tabs>
        <w:spacing w:line="360" w:lineRule="auto"/>
        <w:jc w:val="both"/>
      </w:pPr>
    </w:p>
    <w:p w:rsidR="00785DE0" w:rsidRDefault="00785DE0">
      <w:pPr>
        <w:tabs>
          <w:tab w:val="left" w:pos="7332"/>
        </w:tabs>
        <w:spacing w:line="360" w:lineRule="auto"/>
        <w:jc w:val="both"/>
      </w:pPr>
    </w:p>
    <w:p w:rsidR="00785DE0" w:rsidRDefault="007D61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332"/>
        </w:tabs>
        <w:spacing w:line="360" w:lineRule="auto"/>
      </w:pPr>
      <w:bookmarkStart w:id="2" w:name="_1fob9te" w:colFirst="0" w:colLast="0"/>
      <w:bookmarkEnd w:id="2"/>
      <w:r>
        <w:rPr>
          <w:b/>
          <w:color w:val="000000"/>
        </w:rPr>
        <w:t>OUVIDORIAS EM AÇÃO</w:t>
      </w:r>
    </w:p>
    <w:p w:rsidR="00785DE0" w:rsidRDefault="00785DE0">
      <w:pPr>
        <w:tabs>
          <w:tab w:val="left" w:pos="7332"/>
        </w:tabs>
        <w:spacing w:line="360" w:lineRule="auto"/>
        <w:ind w:firstLine="851"/>
        <w:jc w:val="both"/>
      </w:pPr>
    </w:p>
    <w:p w:rsidR="00785DE0" w:rsidRDefault="007D61B5">
      <w:pPr>
        <w:tabs>
          <w:tab w:val="left" w:pos="7332"/>
        </w:tabs>
        <w:spacing w:line="360" w:lineRule="auto"/>
        <w:ind w:firstLine="851"/>
        <w:jc w:val="both"/>
      </w:pPr>
      <w:r>
        <w:t>A Ouvidoria Municipal de Pontal do Araguaia-MT e da Saúde prestaram, nos mes</w:t>
      </w:r>
      <w:r w:rsidR="001A1D81">
        <w:t>es de janeiro</w:t>
      </w:r>
      <w:r w:rsidR="0099165E">
        <w:t xml:space="preserve"> a </w:t>
      </w:r>
      <w:r w:rsidR="001A1D81">
        <w:t>março de 2024</w:t>
      </w:r>
      <w:r>
        <w:t xml:space="preserve">, um total </w:t>
      </w:r>
      <w:r w:rsidR="0099165E">
        <w:rPr>
          <w:color w:val="000000"/>
        </w:rPr>
        <w:t>de (</w:t>
      </w:r>
      <w:r w:rsidR="001A1D81">
        <w:rPr>
          <w:color w:val="000000"/>
        </w:rPr>
        <w:t>3</w:t>
      </w:r>
      <w:r w:rsidRPr="009222B7">
        <w:rPr>
          <w:color w:val="000000"/>
        </w:rPr>
        <w:t xml:space="preserve">) </w:t>
      </w:r>
      <w:r w:rsidRPr="009222B7">
        <w:t xml:space="preserve">atendimentos. </w:t>
      </w:r>
      <w:r w:rsidR="001A1D81">
        <w:t xml:space="preserve">Sendo </w:t>
      </w:r>
      <w:proofErr w:type="gramStart"/>
      <w:r w:rsidR="001A1D81">
        <w:t xml:space="preserve">destes, </w:t>
      </w:r>
      <w:r w:rsidR="0099165E">
        <w:t xml:space="preserve"> (</w:t>
      </w:r>
      <w:proofErr w:type="gramEnd"/>
      <w:r w:rsidR="001A1D81">
        <w:t>3</w:t>
      </w:r>
      <w:r w:rsidRPr="009222B7">
        <w:t xml:space="preserve">) </w:t>
      </w:r>
      <w:r w:rsidR="00EF7273">
        <w:rPr>
          <w:color w:val="000000"/>
        </w:rPr>
        <w:t>manifestações</w:t>
      </w:r>
      <w:r w:rsidRPr="009222B7">
        <w:rPr>
          <w:color w:val="000000"/>
        </w:rPr>
        <w:t xml:space="preserve"> </w:t>
      </w:r>
      <w:r w:rsidR="009222B7">
        <w:t>da Ouvidoria da Saúde.</w:t>
      </w:r>
      <w:r w:rsidRPr="009222B7">
        <w:t xml:space="preserve"> O</w:t>
      </w:r>
      <w:r>
        <w:t xml:space="preserve"> serviço está disponível por diversos meios, conforme informado acima, para a participação da população em manifestações de reclamação, denúncia, solicitação, elogio, inform</w:t>
      </w:r>
      <w:r w:rsidR="009222B7">
        <w:t>ação e sugestão, é o que se depreende das tabelas e gráficos a seguir:</w:t>
      </w:r>
    </w:p>
    <w:p w:rsidR="00785DE0" w:rsidRDefault="00785DE0">
      <w:pPr>
        <w:tabs>
          <w:tab w:val="left" w:pos="7332"/>
        </w:tabs>
        <w:spacing w:line="360" w:lineRule="auto"/>
        <w:ind w:firstLine="851"/>
        <w:jc w:val="both"/>
      </w:pPr>
    </w:p>
    <w:p w:rsidR="00785DE0" w:rsidRDefault="007D61B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b/>
          <w:color w:val="000000"/>
        </w:rPr>
      </w:pPr>
      <w:r>
        <w:rPr>
          <w:b/>
          <w:color w:val="000000"/>
        </w:rPr>
        <w:t>Tabela 1- Manifestações abertas por canal de comunicação.</w:t>
      </w:r>
    </w:p>
    <w:tbl>
      <w:tblPr>
        <w:tblStyle w:val="a"/>
        <w:tblW w:w="8237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3"/>
        <w:gridCol w:w="3119"/>
        <w:gridCol w:w="2835"/>
      </w:tblGrid>
      <w:tr w:rsidR="00785DE0">
        <w:trPr>
          <w:trHeight w:val="300"/>
        </w:trPr>
        <w:tc>
          <w:tcPr>
            <w:tcW w:w="2283" w:type="dxa"/>
            <w:shd w:val="clear" w:color="auto" w:fill="auto"/>
            <w:vAlign w:val="bottom"/>
          </w:tcPr>
          <w:p w:rsidR="00785DE0" w:rsidRDefault="007D61B5">
            <w:pPr>
              <w:rPr>
                <w:color w:val="000000"/>
              </w:rPr>
            </w:pPr>
            <w:r>
              <w:t>Canal de Comunicação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785DE0" w:rsidRDefault="007D61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Quantidade de manifestações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785DE0" w:rsidRDefault="007D61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Em %</w:t>
            </w:r>
          </w:p>
        </w:tc>
      </w:tr>
      <w:tr w:rsidR="00785DE0">
        <w:trPr>
          <w:trHeight w:val="300"/>
        </w:trPr>
        <w:tc>
          <w:tcPr>
            <w:tcW w:w="2283" w:type="dxa"/>
            <w:shd w:val="clear" w:color="auto" w:fill="auto"/>
            <w:vAlign w:val="bottom"/>
          </w:tcPr>
          <w:p w:rsidR="00785DE0" w:rsidRDefault="001A1D81">
            <w:pPr>
              <w:rPr>
                <w:color w:val="000000"/>
              </w:rPr>
            </w:pPr>
            <w:r>
              <w:rPr>
                <w:color w:val="000000"/>
              </w:rPr>
              <w:t>CAIXA DE MANIFESTAÇÕES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785DE0" w:rsidRDefault="00CE01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785DE0" w:rsidRDefault="00CE01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33,33</w:t>
            </w:r>
            <w:r w:rsidR="00EF7273">
              <w:rPr>
                <w:color w:val="000000"/>
              </w:rPr>
              <w:t>%</w:t>
            </w:r>
          </w:p>
        </w:tc>
      </w:tr>
      <w:tr w:rsidR="00785DE0">
        <w:trPr>
          <w:trHeight w:val="300"/>
        </w:trPr>
        <w:tc>
          <w:tcPr>
            <w:tcW w:w="2283" w:type="dxa"/>
            <w:shd w:val="clear" w:color="auto" w:fill="auto"/>
            <w:vAlign w:val="bottom"/>
          </w:tcPr>
          <w:p w:rsidR="00785DE0" w:rsidRDefault="007D61B5">
            <w:pPr>
              <w:rPr>
                <w:color w:val="000000"/>
              </w:rPr>
            </w:pPr>
            <w:r>
              <w:rPr>
                <w:color w:val="000000"/>
              </w:rPr>
              <w:t>FORMULÁRIOWEB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785DE0" w:rsidRDefault="003A2BF9">
            <w:pPr>
              <w:jc w:val="right"/>
              <w:rPr>
                <w:color w:val="000000"/>
              </w:rPr>
            </w:pPr>
            <w:bookmarkStart w:id="3" w:name="_2et92p0" w:colFirst="0" w:colLast="0"/>
            <w:bookmarkEnd w:id="3"/>
            <w:r>
              <w:rPr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785DE0" w:rsidRDefault="00CE01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66,66</w:t>
            </w:r>
            <w:r w:rsidR="00EF7273">
              <w:rPr>
                <w:color w:val="000000"/>
              </w:rPr>
              <w:t>%</w:t>
            </w:r>
          </w:p>
        </w:tc>
      </w:tr>
      <w:tr w:rsidR="00785DE0">
        <w:trPr>
          <w:trHeight w:val="300"/>
        </w:trPr>
        <w:tc>
          <w:tcPr>
            <w:tcW w:w="2283" w:type="dxa"/>
            <w:shd w:val="clear" w:color="auto" w:fill="auto"/>
            <w:vAlign w:val="bottom"/>
          </w:tcPr>
          <w:p w:rsidR="00785DE0" w:rsidRDefault="007D61B5">
            <w:pPr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785DE0" w:rsidRDefault="00CE01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785DE0" w:rsidRDefault="00CE01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99,99%</w:t>
            </w:r>
          </w:p>
        </w:tc>
      </w:tr>
    </w:tbl>
    <w:p w:rsidR="00785DE0" w:rsidRDefault="007D61B5">
      <w:pPr>
        <w:tabs>
          <w:tab w:val="left" w:pos="733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Fonte: Ouvidoria Municipal e Ouvidoria do SUS de Pontal do Araguaia/MT.</w:t>
      </w:r>
    </w:p>
    <w:p w:rsidR="00785DE0" w:rsidRDefault="00785DE0">
      <w:pPr>
        <w:tabs>
          <w:tab w:val="left" w:pos="7332"/>
        </w:tabs>
        <w:spacing w:line="360" w:lineRule="auto"/>
        <w:jc w:val="both"/>
      </w:pPr>
    </w:p>
    <w:p w:rsidR="00785DE0" w:rsidRDefault="00785DE0">
      <w:pPr>
        <w:tabs>
          <w:tab w:val="left" w:pos="7332"/>
        </w:tabs>
        <w:spacing w:line="360" w:lineRule="auto"/>
        <w:jc w:val="both"/>
      </w:pPr>
    </w:p>
    <w:p w:rsidR="00785DE0" w:rsidRDefault="00785DE0">
      <w:pPr>
        <w:tabs>
          <w:tab w:val="left" w:pos="7332"/>
        </w:tabs>
        <w:spacing w:line="360" w:lineRule="auto"/>
        <w:jc w:val="both"/>
      </w:pPr>
    </w:p>
    <w:p w:rsidR="00785DE0" w:rsidRDefault="00785DE0">
      <w:pPr>
        <w:tabs>
          <w:tab w:val="left" w:pos="7332"/>
        </w:tabs>
        <w:spacing w:line="360" w:lineRule="auto"/>
        <w:jc w:val="both"/>
      </w:pPr>
    </w:p>
    <w:p w:rsidR="00785DE0" w:rsidRDefault="00785DE0">
      <w:pPr>
        <w:tabs>
          <w:tab w:val="left" w:pos="7332"/>
        </w:tabs>
        <w:spacing w:line="360" w:lineRule="auto"/>
        <w:jc w:val="both"/>
      </w:pPr>
    </w:p>
    <w:p w:rsidR="00785DE0" w:rsidRDefault="007D61B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Gráfico 1- Manifestações abertas por canal de comunicação.</w:t>
      </w:r>
    </w:p>
    <w:p w:rsidR="00785DE0" w:rsidRDefault="00310FC0">
      <w:pPr>
        <w:tabs>
          <w:tab w:val="left" w:pos="7332"/>
        </w:tabs>
        <w:spacing w:line="360" w:lineRule="auto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486400" cy="3200400"/>
            <wp:effectExtent l="0" t="0" r="0" b="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7D61B5">
        <w:rPr>
          <w:sz w:val="22"/>
          <w:szCs w:val="22"/>
        </w:rPr>
        <w:br/>
        <w:t>Fonte: Ouvidoria Municipal e Ouvidoria do SUS de Pontal do Araguaia/MT.</w:t>
      </w:r>
    </w:p>
    <w:p w:rsidR="00785DE0" w:rsidRDefault="007D61B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color w:val="000000"/>
        </w:rPr>
      </w:pPr>
      <w:r>
        <w:rPr>
          <w:color w:val="000000"/>
        </w:rPr>
        <w:t xml:space="preserve">               No período em análise, </w:t>
      </w:r>
      <w:r w:rsidR="00310FC0">
        <w:rPr>
          <w:color w:val="000000"/>
        </w:rPr>
        <w:t xml:space="preserve">foram recebidas e protocoladas </w:t>
      </w:r>
      <w:r w:rsidR="00D827D7">
        <w:rPr>
          <w:color w:val="000000"/>
        </w:rPr>
        <w:t>3</w:t>
      </w:r>
      <w:r w:rsidR="00310FC0">
        <w:rPr>
          <w:color w:val="000000"/>
        </w:rPr>
        <w:t xml:space="preserve"> manifestações. O “</w:t>
      </w:r>
      <w:proofErr w:type="spellStart"/>
      <w:r w:rsidR="00310FC0">
        <w:rPr>
          <w:color w:val="000000"/>
        </w:rPr>
        <w:t>Formulárioweb</w:t>
      </w:r>
      <w:proofErr w:type="spellEnd"/>
      <w:r>
        <w:rPr>
          <w:color w:val="000000"/>
        </w:rPr>
        <w:t>” foi o p</w:t>
      </w:r>
      <w:r w:rsidR="00310FC0">
        <w:rPr>
          <w:color w:val="000000"/>
        </w:rPr>
        <w:t>rincipal canal de entrada com 66</w:t>
      </w:r>
      <w:r w:rsidR="00CE01D8">
        <w:rPr>
          <w:color w:val="000000"/>
        </w:rPr>
        <w:t>,66</w:t>
      </w:r>
      <w:r>
        <w:rPr>
          <w:color w:val="000000"/>
        </w:rPr>
        <w:t xml:space="preserve">% do total; conforme pode ser visto a partir da Tabela 1 e Gráfico 1. </w:t>
      </w:r>
    </w:p>
    <w:p w:rsidR="00785DE0" w:rsidRDefault="00310FC0">
      <w:pPr>
        <w:tabs>
          <w:tab w:val="left" w:pos="7332"/>
        </w:tabs>
        <w:spacing w:line="360" w:lineRule="auto"/>
        <w:ind w:firstLine="851"/>
        <w:jc w:val="both"/>
      </w:pPr>
      <w:proofErr w:type="gramStart"/>
      <w:r>
        <w:t>À</w:t>
      </w:r>
      <w:proofErr w:type="gramEnd"/>
      <w:r>
        <w:t xml:space="preserve"> respeito</w:t>
      </w:r>
      <w:r w:rsidR="007D61B5">
        <w:t>, cremos que desta forma, o ciclo de planejamento e políticas públicas, se bem executado, cria meios relevantes para implementar novas políticas que visem a modernização continuada da oferta de serviços públicos, políticas públicas que sustentem a agenda de simplificação e modernização dos servi</w:t>
      </w:r>
      <w:r>
        <w:t>ços públicos estabelecida</w:t>
      </w:r>
      <w:r w:rsidR="007D61B5">
        <w:t xml:space="preserve"> pela Lei Federal 13.460/2017.</w:t>
      </w:r>
    </w:p>
    <w:p w:rsidR="00785DE0" w:rsidRDefault="007D61B5">
      <w:pPr>
        <w:tabs>
          <w:tab w:val="left" w:pos="7332"/>
        </w:tabs>
        <w:spacing w:line="360" w:lineRule="auto"/>
        <w:ind w:firstLine="851"/>
        <w:jc w:val="both"/>
      </w:pPr>
      <w:r>
        <w:t xml:space="preserve">Após classificar as manifestações por assuntos, tabular os dados e analisar a frequência das reclamações, a Ouvidoria elabora relatórios qualitativos. A partir da análise amostral dos assuntos mais frequentes e das respostas das áreas técnicas, torna-se possível identificar eventos que possam demandar ações das áreas técnicas para alterar algum procedimento, rever um processo de trabalho ou aprimorar a comunicação entre regulador e regulado. </w:t>
      </w:r>
    </w:p>
    <w:p w:rsidR="00785DE0" w:rsidRDefault="007D61B5">
      <w:pPr>
        <w:tabs>
          <w:tab w:val="left" w:pos="7332"/>
        </w:tabs>
        <w:spacing w:line="360" w:lineRule="auto"/>
        <w:ind w:firstLine="851"/>
        <w:jc w:val="both"/>
      </w:pPr>
      <w:r>
        <w:t xml:space="preserve">O gráfico 2 apresenta as informações referentes às demandas da Ouvidoria Municipal, do período compreendido entre </w:t>
      </w:r>
      <w:r w:rsidR="00687CD7">
        <w:t>janeiro a março de 2024</w:t>
      </w:r>
      <w:r>
        <w:t xml:space="preserve">, considerando a natureza, mês de recebimento e </w:t>
      </w:r>
      <w:r>
        <w:rPr>
          <w:i/>
        </w:rPr>
        <w:t>status</w:t>
      </w:r>
      <w:r>
        <w:t>. Vejamos:</w:t>
      </w:r>
    </w:p>
    <w:p w:rsidR="00785DE0" w:rsidRDefault="00785DE0">
      <w:pPr>
        <w:tabs>
          <w:tab w:val="left" w:pos="7332"/>
        </w:tabs>
        <w:spacing w:line="360" w:lineRule="auto"/>
        <w:jc w:val="both"/>
      </w:pPr>
    </w:p>
    <w:p w:rsidR="00785DE0" w:rsidRDefault="007D61B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Tabela 2- Manifestações protocoladas de 01 de outubro a 31 de </w:t>
      </w:r>
      <w:r w:rsidR="00CE01D8">
        <w:rPr>
          <w:b/>
          <w:color w:val="000000"/>
        </w:rPr>
        <w:t>dezembro de 2023</w:t>
      </w:r>
    </w:p>
    <w:tbl>
      <w:tblPr>
        <w:tblStyle w:val="a0"/>
        <w:tblW w:w="8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552"/>
        <w:gridCol w:w="2126"/>
      </w:tblGrid>
      <w:tr w:rsidR="00785DE0">
        <w:trPr>
          <w:trHeight w:val="188"/>
        </w:trPr>
        <w:tc>
          <w:tcPr>
            <w:tcW w:w="3510" w:type="dxa"/>
          </w:tcPr>
          <w:p w:rsidR="00785DE0" w:rsidRDefault="007D6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Natureza</w:t>
            </w:r>
          </w:p>
        </w:tc>
        <w:tc>
          <w:tcPr>
            <w:tcW w:w="2552" w:type="dxa"/>
          </w:tcPr>
          <w:p w:rsidR="00785DE0" w:rsidRDefault="007D6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Quantidade</w:t>
            </w:r>
          </w:p>
        </w:tc>
        <w:tc>
          <w:tcPr>
            <w:tcW w:w="2126" w:type="dxa"/>
          </w:tcPr>
          <w:p w:rsidR="00785DE0" w:rsidRDefault="007D6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Percentual</w:t>
            </w:r>
          </w:p>
        </w:tc>
      </w:tr>
      <w:tr w:rsidR="00785DE0">
        <w:trPr>
          <w:trHeight w:val="186"/>
        </w:trPr>
        <w:tc>
          <w:tcPr>
            <w:tcW w:w="3510" w:type="dxa"/>
          </w:tcPr>
          <w:p w:rsidR="00785DE0" w:rsidRDefault="007D6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Denúncia</w:t>
            </w:r>
          </w:p>
        </w:tc>
        <w:tc>
          <w:tcPr>
            <w:tcW w:w="2552" w:type="dxa"/>
          </w:tcPr>
          <w:p w:rsidR="00785DE0" w:rsidRDefault="003A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6" w:type="dxa"/>
          </w:tcPr>
          <w:p w:rsidR="00785DE0" w:rsidRDefault="00D8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785DE0">
        <w:trPr>
          <w:trHeight w:val="186"/>
        </w:trPr>
        <w:tc>
          <w:tcPr>
            <w:tcW w:w="3510" w:type="dxa"/>
          </w:tcPr>
          <w:p w:rsidR="00785DE0" w:rsidRDefault="007D6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  <w:tc>
          <w:tcPr>
            <w:tcW w:w="2552" w:type="dxa"/>
          </w:tcPr>
          <w:p w:rsidR="00785DE0" w:rsidRDefault="00D8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6" w:type="dxa"/>
          </w:tcPr>
          <w:p w:rsidR="00785DE0" w:rsidRDefault="00D8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</w:tbl>
    <w:p w:rsidR="00785DE0" w:rsidRDefault="007D61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Fonte: Ouvidoria Municipal e Ouvidoria do SUS de Pontal do Araguaia/MT.</w:t>
      </w:r>
    </w:p>
    <w:p w:rsidR="00785DE0" w:rsidRDefault="00785DE0">
      <w:pPr>
        <w:tabs>
          <w:tab w:val="left" w:pos="5850"/>
        </w:tabs>
        <w:spacing w:line="360" w:lineRule="auto"/>
        <w:jc w:val="both"/>
        <w:rPr>
          <w:b/>
        </w:rPr>
      </w:pPr>
    </w:p>
    <w:p w:rsidR="00785DE0" w:rsidRDefault="007D61B5">
      <w:pPr>
        <w:tabs>
          <w:tab w:val="left" w:pos="5850"/>
        </w:tabs>
        <w:spacing w:line="360" w:lineRule="auto"/>
        <w:jc w:val="both"/>
        <w:rPr>
          <w:b/>
        </w:rPr>
      </w:pPr>
      <w:r>
        <w:rPr>
          <w:b/>
        </w:rPr>
        <w:t xml:space="preserve">Gráfico 2 -Manifestações protocoladas de 01 de </w:t>
      </w:r>
      <w:r w:rsidR="00687CD7">
        <w:rPr>
          <w:b/>
        </w:rPr>
        <w:t xml:space="preserve">janeiro </w:t>
      </w:r>
      <w:r>
        <w:rPr>
          <w:b/>
        </w:rPr>
        <w:t xml:space="preserve">a 31 de </w:t>
      </w:r>
      <w:r w:rsidR="00687CD7">
        <w:rPr>
          <w:b/>
        </w:rPr>
        <w:t>março</w:t>
      </w:r>
      <w:r>
        <w:rPr>
          <w:b/>
        </w:rPr>
        <w:t xml:space="preserve"> de </w:t>
      </w:r>
      <w:r w:rsidR="00687CD7">
        <w:rPr>
          <w:b/>
        </w:rPr>
        <w:t>2024.</w:t>
      </w:r>
    </w:p>
    <w:p w:rsidR="00785DE0" w:rsidRDefault="00D827D7">
      <w:pPr>
        <w:tabs>
          <w:tab w:val="left" w:pos="7332"/>
        </w:tabs>
        <w:spacing w:line="360" w:lineRule="auto"/>
        <w:jc w:val="both"/>
      </w:pPr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85DE0" w:rsidRDefault="007D61B5">
      <w:pPr>
        <w:tabs>
          <w:tab w:val="left" w:pos="7332"/>
        </w:tabs>
        <w:spacing w:line="360" w:lineRule="auto"/>
        <w:jc w:val="both"/>
      </w:pPr>
      <w:r>
        <w:t>Fonte: Ouvidoria Municipal e Ouvidoria do SUS de Pontal do Araguaia/MT.</w:t>
      </w:r>
    </w:p>
    <w:p w:rsidR="00D827D7" w:rsidRDefault="007D61B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Do total de manifestações protocoladas, </w:t>
      </w:r>
      <w:r w:rsidR="00D827D7">
        <w:rPr>
          <w:color w:val="000000"/>
        </w:rPr>
        <w:t>100%</w:t>
      </w:r>
      <w:r>
        <w:rPr>
          <w:color w:val="000000"/>
        </w:rPr>
        <w:t xml:space="preserve"> correspondem a “Denúncia”; </w:t>
      </w:r>
    </w:p>
    <w:p w:rsidR="00785DE0" w:rsidRDefault="007D61B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color w:val="000000"/>
        </w:rPr>
      </w:pPr>
      <w:r>
        <w:rPr>
          <w:color w:val="000000"/>
        </w:rPr>
        <w:t>No que se refere à situação dessas manifestações, 100% já foram fechadas do total geral conforme pode ser visto a partir da Tabela 3 e Gráfico 3, mostrados a seguir:</w:t>
      </w:r>
    </w:p>
    <w:p w:rsidR="00773F1E" w:rsidRDefault="00773F1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b/>
          <w:color w:val="000000"/>
        </w:rPr>
      </w:pPr>
    </w:p>
    <w:p w:rsidR="00773F1E" w:rsidRDefault="00773F1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b/>
          <w:color w:val="000000"/>
        </w:rPr>
      </w:pPr>
    </w:p>
    <w:p w:rsidR="001306E6" w:rsidRDefault="001306E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b/>
          <w:color w:val="000000"/>
        </w:rPr>
      </w:pPr>
    </w:p>
    <w:p w:rsidR="001306E6" w:rsidRDefault="001306E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b/>
          <w:color w:val="000000"/>
        </w:rPr>
      </w:pPr>
    </w:p>
    <w:p w:rsidR="00785DE0" w:rsidRDefault="007D61B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Tabela 3- Situação dos protocolos abertos</w:t>
      </w:r>
    </w:p>
    <w:tbl>
      <w:tblPr>
        <w:tblStyle w:val="a1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1"/>
        <w:gridCol w:w="2881"/>
        <w:gridCol w:w="2882"/>
      </w:tblGrid>
      <w:tr w:rsidR="00785DE0">
        <w:tc>
          <w:tcPr>
            <w:tcW w:w="2881" w:type="dxa"/>
          </w:tcPr>
          <w:p w:rsidR="00785DE0" w:rsidRDefault="007D6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Situação</w:t>
            </w:r>
          </w:p>
        </w:tc>
        <w:tc>
          <w:tcPr>
            <w:tcW w:w="2881" w:type="dxa"/>
          </w:tcPr>
          <w:p w:rsidR="00785DE0" w:rsidRDefault="007D6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Quantidade </w:t>
            </w:r>
          </w:p>
        </w:tc>
        <w:tc>
          <w:tcPr>
            <w:tcW w:w="2882" w:type="dxa"/>
          </w:tcPr>
          <w:p w:rsidR="00785DE0" w:rsidRDefault="007D6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Em %</w:t>
            </w:r>
          </w:p>
        </w:tc>
      </w:tr>
      <w:tr w:rsidR="00785DE0">
        <w:tc>
          <w:tcPr>
            <w:tcW w:w="2881" w:type="dxa"/>
          </w:tcPr>
          <w:p w:rsidR="00785DE0" w:rsidRDefault="007D6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Fechado</w:t>
            </w:r>
          </w:p>
        </w:tc>
        <w:tc>
          <w:tcPr>
            <w:tcW w:w="2881" w:type="dxa"/>
          </w:tcPr>
          <w:p w:rsidR="00785DE0" w:rsidRDefault="003A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82" w:type="dxa"/>
          </w:tcPr>
          <w:p w:rsidR="00785DE0" w:rsidRDefault="00D8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785DE0">
        <w:tc>
          <w:tcPr>
            <w:tcW w:w="2881" w:type="dxa"/>
          </w:tcPr>
          <w:p w:rsidR="00785DE0" w:rsidRDefault="007D6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  <w:tc>
          <w:tcPr>
            <w:tcW w:w="2881" w:type="dxa"/>
          </w:tcPr>
          <w:p w:rsidR="00785DE0" w:rsidRDefault="00D8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82" w:type="dxa"/>
          </w:tcPr>
          <w:p w:rsidR="00785DE0" w:rsidRDefault="00D8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100%</w:t>
            </w:r>
          </w:p>
        </w:tc>
      </w:tr>
    </w:tbl>
    <w:p w:rsidR="00785DE0" w:rsidRDefault="007D61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Fonte: Ouvidoria Municipal e Ouvidoria do SUS de Pontal do Araguaia/MT</w:t>
      </w:r>
    </w:p>
    <w:p w:rsidR="00785DE0" w:rsidRDefault="00785DE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000000"/>
        </w:rPr>
      </w:pPr>
    </w:p>
    <w:p w:rsidR="00785DE0" w:rsidRDefault="007D61B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b/>
          <w:color w:val="000000"/>
        </w:rPr>
      </w:pPr>
      <w:r>
        <w:rPr>
          <w:b/>
          <w:color w:val="000000"/>
        </w:rPr>
        <w:t>Gráfico 3- Situação dos protocolos abertos</w:t>
      </w:r>
    </w:p>
    <w:p w:rsidR="00785DE0" w:rsidRDefault="007D61B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86400" cy="32004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85DE0" w:rsidRDefault="007D61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Fonte: Ouvidora Municipal e Ouvidora do SUS de Pontal do Araguaia/MT</w:t>
      </w:r>
    </w:p>
    <w:p w:rsidR="00785DE0" w:rsidRDefault="007D61B5">
      <w:pPr>
        <w:spacing w:before="120" w:after="120" w:line="360" w:lineRule="auto"/>
        <w:ind w:firstLine="709"/>
        <w:jc w:val="both"/>
        <w:rPr>
          <w:rFonts w:ascii="Arial" w:eastAsia="Arial" w:hAnsi="Arial" w:cs="Arial"/>
        </w:rPr>
      </w:pPr>
      <w:r>
        <w:t xml:space="preserve">Ademais, a análise dessas manifestações mostra que a Secretaria de </w:t>
      </w:r>
      <w:r w:rsidR="00D827D7">
        <w:t xml:space="preserve">Saúde </w:t>
      </w:r>
      <w:r>
        <w:t xml:space="preserve">recebeu o maior quantitativo de demandas, com 100% do total. </w:t>
      </w:r>
    </w:p>
    <w:p w:rsidR="00785DE0" w:rsidRDefault="007D61B5">
      <w:pPr>
        <w:spacing w:before="120" w:after="120" w:line="360" w:lineRule="auto"/>
        <w:jc w:val="both"/>
        <w:rPr>
          <w:b/>
        </w:rPr>
      </w:pPr>
      <w:r>
        <w:rPr>
          <w:b/>
        </w:rPr>
        <w:t>Tabela 4- Quantitativo de manifestações abertas por secretaria</w:t>
      </w:r>
    </w:p>
    <w:tbl>
      <w:tblPr>
        <w:tblStyle w:val="a2"/>
        <w:tblW w:w="8623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2"/>
        <w:gridCol w:w="3256"/>
        <w:gridCol w:w="2295"/>
      </w:tblGrid>
      <w:tr w:rsidR="00785DE0">
        <w:trPr>
          <w:trHeight w:val="217"/>
        </w:trPr>
        <w:tc>
          <w:tcPr>
            <w:tcW w:w="3072" w:type="dxa"/>
            <w:shd w:val="clear" w:color="auto" w:fill="auto"/>
            <w:vAlign w:val="bottom"/>
          </w:tcPr>
          <w:p w:rsidR="00785DE0" w:rsidRDefault="007D61B5">
            <w:pPr>
              <w:rPr>
                <w:color w:val="000000"/>
              </w:rPr>
            </w:pPr>
            <w:r>
              <w:rPr>
                <w:color w:val="000000"/>
              </w:rPr>
              <w:t>Secretaria</w:t>
            </w:r>
          </w:p>
        </w:tc>
        <w:tc>
          <w:tcPr>
            <w:tcW w:w="3256" w:type="dxa"/>
          </w:tcPr>
          <w:p w:rsidR="00785DE0" w:rsidRDefault="007D61B5">
            <w:pPr>
              <w:rPr>
                <w:color w:val="000000"/>
              </w:rPr>
            </w:pPr>
            <w:r>
              <w:rPr>
                <w:color w:val="000000"/>
              </w:rPr>
              <w:t>Quantidade de manifestações</w:t>
            </w:r>
          </w:p>
        </w:tc>
        <w:tc>
          <w:tcPr>
            <w:tcW w:w="2295" w:type="dxa"/>
            <w:shd w:val="clear" w:color="auto" w:fill="auto"/>
            <w:vAlign w:val="bottom"/>
          </w:tcPr>
          <w:p w:rsidR="00785DE0" w:rsidRDefault="007D61B5">
            <w:pPr>
              <w:rPr>
                <w:color w:val="000000"/>
              </w:rPr>
            </w:pPr>
            <w:r>
              <w:rPr>
                <w:color w:val="000000"/>
              </w:rPr>
              <w:t>Em %</w:t>
            </w:r>
          </w:p>
        </w:tc>
      </w:tr>
      <w:tr w:rsidR="00785DE0">
        <w:trPr>
          <w:trHeight w:val="257"/>
        </w:trPr>
        <w:tc>
          <w:tcPr>
            <w:tcW w:w="3072" w:type="dxa"/>
            <w:shd w:val="clear" w:color="auto" w:fill="auto"/>
            <w:vAlign w:val="bottom"/>
          </w:tcPr>
          <w:p w:rsidR="00785DE0" w:rsidRDefault="007D61B5">
            <w:pPr>
              <w:rPr>
                <w:color w:val="000000"/>
              </w:rPr>
            </w:pPr>
            <w:r>
              <w:rPr>
                <w:color w:val="000000"/>
              </w:rPr>
              <w:t>Sec. Saúde</w:t>
            </w:r>
          </w:p>
        </w:tc>
        <w:tc>
          <w:tcPr>
            <w:tcW w:w="3256" w:type="dxa"/>
            <w:vAlign w:val="bottom"/>
          </w:tcPr>
          <w:p w:rsidR="00785DE0" w:rsidRDefault="00687CD7" w:rsidP="003A2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3</w:t>
            </w:r>
          </w:p>
        </w:tc>
        <w:tc>
          <w:tcPr>
            <w:tcW w:w="2295" w:type="dxa"/>
            <w:shd w:val="clear" w:color="auto" w:fill="auto"/>
            <w:vAlign w:val="bottom"/>
          </w:tcPr>
          <w:p w:rsidR="00785DE0" w:rsidRDefault="00687C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785DE0">
        <w:trPr>
          <w:trHeight w:val="257"/>
        </w:trPr>
        <w:tc>
          <w:tcPr>
            <w:tcW w:w="3072" w:type="dxa"/>
            <w:shd w:val="clear" w:color="auto" w:fill="auto"/>
            <w:vAlign w:val="bottom"/>
          </w:tcPr>
          <w:p w:rsidR="00785DE0" w:rsidRDefault="007D61B5">
            <w:pPr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  <w:tc>
          <w:tcPr>
            <w:tcW w:w="3256" w:type="dxa"/>
            <w:vAlign w:val="bottom"/>
          </w:tcPr>
          <w:p w:rsidR="00785DE0" w:rsidRDefault="00D827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95" w:type="dxa"/>
            <w:shd w:val="clear" w:color="auto" w:fill="auto"/>
            <w:vAlign w:val="bottom"/>
          </w:tcPr>
          <w:p w:rsidR="00785DE0" w:rsidRDefault="00687C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</w:tbl>
    <w:p w:rsidR="006E4840" w:rsidRDefault="007D61B5" w:rsidP="00773F1E">
      <w:pPr>
        <w:jc w:val="both"/>
      </w:pPr>
      <w:r>
        <w:t xml:space="preserve">Fonte: Ouvidoria Municipal e Ouvidoria do SUS de </w:t>
      </w:r>
      <w:r>
        <w:rPr>
          <w:color w:val="000000"/>
        </w:rPr>
        <w:t>Pontal do Araguaia/MT</w:t>
      </w:r>
      <w:r w:rsidR="00773F1E">
        <w:t>.</w:t>
      </w:r>
    </w:p>
    <w:p w:rsidR="00773F1E" w:rsidRPr="00773F1E" w:rsidRDefault="00773F1E" w:rsidP="00773F1E">
      <w:pPr>
        <w:jc w:val="both"/>
      </w:pPr>
    </w:p>
    <w:p w:rsidR="00687CD7" w:rsidRDefault="00687CD7">
      <w:pPr>
        <w:spacing w:before="120" w:after="120" w:line="360" w:lineRule="auto"/>
        <w:jc w:val="both"/>
        <w:rPr>
          <w:b/>
        </w:rPr>
      </w:pPr>
    </w:p>
    <w:p w:rsidR="00687CD7" w:rsidRDefault="00687CD7">
      <w:pPr>
        <w:spacing w:before="120" w:after="120" w:line="360" w:lineRule="auto"/>
        <w:jc w:val="both"/>
        <w:rPr>
          <w:b/>
        </w:rPr>
      </w:pPr>
    </w:p>
    <w:p w:rsidR="00687CD7" w:rsidRDefault="00687CD7">
      <w:pPr>
        <w:spacing w:before="120" w:after="120" w:line="360" w:lineRule="auto"/>
        <w:jc w:val="both"/>
        <w:rPr>
          <w:b/>
        </w:rPr>
      </w:pPr>
    </w:p>
    <w:p w:rsidR="00785DE0" w:rsidRDefault="007D61B5">
      <w:pPr>
        <w:spacing w:before="120" w:after="120" w:line="360" w:lineRule="auto"/>
        <w:jc w:val="both"/>
        <w:rPr>
          <w:b/>
        </w:rPr>
      </w:pPr>
      <w:r>
        <w:rPr>
          <w:b/>
        </w:rPr>
        <w:t>Gráfico 4- Quantitativo de manifestações abertas por secretaria</w:t>
      </w:r>
      <w:r w:rsidR="00773F1E">
        <w:rPr>
          <w:b/>
        </w:rPr>
        <w:t>.</w:t>
      </w:r>
    </w:p>
    <w:p w:rsidR="00785DE0" w:rsidRDefault="00687CD7">
      <w:pPr>
        <w:spacing w:before="120" w:after="120" w:line="360" w:lineRule="auto"/>
        <w:jc w:val="both"/>
      </w:pPr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7D61B5">
        <w:br/>
      </w:r>
    </w:p>
    <w:p w:rsidR="00785DE0" w:rsidRDefault="007D61B5">
      <w:pPr>
        <w:jc w:val="both"/>
      </w:pPr>
      <w:r>
        <w:t xml:space="preserve">Fonte: Ouvidoria Municipal e Ouvidoria do SUS de </w:t>
      </w:r>
      <w:r>
        <w:rPr>
          <w:color w:val="000000"/>
        </w:rPr>
        <w:t>Pontal do Araguaia/MT</w:t>
      </w:r>
    </w:p>
    <w:p w:rsidR="00785DE0" w:rsidRDefault="00785DE0">
      <w:pPr>
        <w:tabs>
          <w:tab w:val="left" w:pos="7332"/>
        </w:tabs>
        <w:spacing w:line="360" w:lineRule="auto"/>
        <w:ind w:firstLine="851"/>
        <w:jc w:val="both"/>
      </w:pPr>
    </w:p>
    <w:p w:rsidR="00785DE0" w:rsidRDefault="007D61B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color w:val="000000"/>
        </w:rPr>
      </w:pPr>
      <w:r>
        <w:rPr>
          <w:color w:val="000000"/>
        </w:rPr>
        <w:t>Outrossim, ao observar o tempo médio de resposta dessas demandas protocoladas na Ouvidoria, chama a atenção o fato de que a quase totalidade dos setores de resposta tem respondido em um tempo abaixo do prazo legal, como pode ser visto a partir da Tabela 5 e Gráfico 5 abaixo:</w:t>
      </w:r>
    </w:p>
    <w:p w:rsidR="001306E6" w:rsidRDefault="001306E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b/>
          <w:color w:val="000000"/>
        </w:rPr>
      </w:pPr>
    </w:p>
    <w:p w:rsidR="001306E6" w:rsidRDefault="001306E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b/>
          <w:color w:val="000000"/>
        </w:rPr>
      </w:pPr>
    </w:p>
    <w:p w:rsidR="001306E6" w:rsidRDefault="001306E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b/>
          <w:color w:val="000000"/>
        </w:rPr>
      </w:pPr>
    </w:p>
    <w:p w:rsidR="001306E6" w:rsidRDefault="001306E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b/>
          <w:color w:val="000000"/>
        </w:rPr>
      </w:pPr>
    </w:p>
    <w:p w:rsidR="001306E6" w:rsidRDefault="001306E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b/>
          <w:color w:val="000000"/>
        </w:rPr>
      </w:pPr>
    </w:p>
    <w:p w:rsidR="001306E6" w:rsidRDefault="001306E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b/>
          <w:color w:val="000000"/>
        </w:rPr>
      </w:pPr>
    </w:p>
    <w:p w:rsidR="00785DE0" w:rsidRDefault="007D61B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b/>
          <w:color w:val="000000"/>
        </w:rPr>
      </w:pPr>
      <w:r>
        <w:rPr>
          <w:b/>
          <w:color w:val="000000"/>
        </w:rPr>
        <w:t>Tabela 5- Tempo médio para conclusão dos protocolos fechados</w:t>
      </w:r>
    </w:p>
    <w:tbl>
      <w:tblPr>
        <w:tblStyle w:val="a3"/>
        <w:tblW w:w="90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9"/>
        <w:gridCol w:w="2268"/>
        <w:gridCol w:w="1418"/>
        <w:gridCol w:w="1843"/>
      </w:tblGrid>
      <w:tr w:rsidR="00785DE0" w:rsidTr="00687CD7">
        <w:tc>
          <w:tcPr>
            <w:tcW w:w="3509" w:type="dxa"/>
          </w:tcPr>
          <w:p w:rsidR="00785DE0" w:rsidRDefault="007D6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Setor</w:t>
            </w:r>
          </w:p>
        </w:tc>
        <w:tc>
          <w:tcPr>
            <w:tcW w:w="2268" w:type="dxa"/>
          </w:tcPr>
          <w:p w:rsidR="00785DE0" w:rsidRDefault="007D6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Protocolos Fechados</w:t>
            </w:r>
          </w:p>
        </w:tc>
        <w:tc>
          <w:tcPr>
            <w:tcW w:w="1418" w:type="dxa"/>
          </w:tcPr>
          <w:p w:rsidR="00785DE0" w:rsidRDefault="007D6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Total de dias</w:t>
            </w:r>
          </w:p>
        </w:tc>
        <w:tc>
          <w:tcPr>
            <w:tcW w:w="1843" w:type="dxa"/>
          </w:tcPr>
          <w:p w:rsidR="00785DE0" w:rsidRDefault="007D6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Tempo médio por protocolo</w:t>
            </w:r>
          </w:p>
        </w:tc>
      </w:tr>
      <w:tr w:rsidR="00785DE0" w:rsidTr="00687CD7">
        <w:tc>
          <w:tcPr>
            <w:tcW w:w="3509" w:type="dxa"/>
            <w:vAlign w:val="bottom"/>
          </w:tcPr>
          <w:p w:rsidR="00785DE0" w:rsidRDefault="007D61B5">
            <w:pPr>
              <w:rPr>
                <w:color w:val="000000"/>
              </w:rPr>
            </w:pPr>
            <w:r>
              <w:rPr>
                <w:color w:val="000000"/>
              </w:rPr>
              <w:t>Secretaria de Saúde</w:t>
            </w:r>
          </w:p>
        </w:tc>
        <w:tc>
          <w:tcPr>
            <w:tcW w:w="2268" w:type="dxa"/>
          </w:tcPr>
          <w:p w:rsidR="00785DE0" w:rsidRDefault="0013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</w:tcPr>
          <w:p w:rsidR="00785DE0" w:rsidRDefault="001503FD" w:rsidP="0013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1306E6">
              <w:rPr>
                <w:color w:val="000000"/>
              </w:rPr>
              <w:t>9</w:t>
            </w:r>
          </w:p>
        </w:tc>
        <w:tc>
          <w:tcPr>
            <w:tcW w:w="1843" w:type="dxa"/>
          </w:tcPr>
          <w:p w:rsidR="00785DE0" w:rsidRDefault="001503FD" w:rsidP="0013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</w:t>
            </w:r>
            <w:r w:rsidR="001306E6">
              <w:rPr>
                <w:color w:val="000000"/>
              </w:rPr>
              <w:t>3</w:t>
            </w:r>
          </w:p>
        </w:tc>
      </w:tr>
      <w:tr w:rsidR="00785DE0" w:rsidTr="00687CD7">
        <w:tc>
          <w:tcPr>
            <w:tcW w:w="3509" w:type="dxa"/>
            <w:vAlign w:val="bottom"/>
          </w:tcPr>
          <w:p w:rsidR="00785DE0" w:rsidRDefault="007D61B5">
            <w:pPr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  <w:tc>
          <w:tcPr>
            <w:tcW w:w="2268" w:type="dxa"/>
          </w:tcPr>
          <w:p w:rsidR="00785DE0" w:rsidRDefault="0013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</w:tcPr>
          <w:p w:rsidR="00785DE0" w:rsidRDefault="002B0FDA" w:rsidP="00150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1306E6">
              <w:rPr>
                <w:color w:val="000000"/>
              </w:rPr>
              <w:t>9</w:t>
            </w:r>
          </w:p>
        </w:tc>
        <w:tc>
          <w:tcPr>
            <w:tcW w:w="1843" w:type="dxa"/>
          </w:tcPr>
          <w:p w:rsidR="00785DE0" w:rsidRDefault="001306E6" w:rsidP="001A5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785DE0" w:rsidRDefault="007D61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Fonte: Ouvidoria Municipal e Ouvidoria do SUS de Pontal do Araguaia/MT</w:t>
      </w:r>
    </w:p>
    <w:p w:rsidR="00785DE0" w:rsidRDefault="00785DE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785DE0" w:rsidRDefault="007D61B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b/>
          <w:color w:val="000000"/>
        </w:rPr>
      </w:pPr>
      <w:r>
        <w:rPr>
          <w:b/>
          <w:color w:val="000000"/>
        </w:rPr>
        <w:t>Gráfico 5- Tempo médio para conclusão dos protocolos fechados</w:t>
      </w:r>
    </w:p>
    <w:p w:rsidR="00785DE0" w:rsidRDefault="001306E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86400" cy="3200400"/>
            <wp:effectExtent l="0" t="0" r="0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7D61B5">
        <w:rPr>
          <w:color w:val="000000"/>
        </w:rPr>
        <w:br/>
      </w:r>
    </w:p>
    <w:p w:rsidR="00785DE0" w:rsidRPr="006E4840" w:rsidRDefault="007D61B5" w:rsidP="006E4840">
      <w:pPr>
        <w:tabs>
          <w:tab w:val="left" w:pos="7332"/>
        </w:tabs>
        <w:spacing w:line="360" w:lineRule="auto"/>
        <w:ind w:firstLine="851"/>
        <w:jc w:val="both"/>
      </w:pPr>
      <w:r>
        <w:t xml:space="preserve">Para que se compreenda, as demandas são realizadas pelo cidadão por meio dos acessos informados. Tais manifestações são recebidas por esta Ouvidoria, e encaminhadas ao setor competente, que por sua vez, toma as providências necessárias para a resolução do caso. Feito isto, o referido setor realiza o </w:t>
      </w:r>
      <w:r>
        <w:rPr>
          <w:i/>
        </w:rPr>
        <w:t>feedback</w:t>
      </w:r>
      <w:r>
        <w:t xml:space="preserve"> para a Ouvidoria e esta, por sua vez, encaminha resposta </w:t>
      </w:r>
      <w:r>
        <w:lastRenderedPageBreak/>
        <w:t>ao cidadão e então, encerra a demanda. Caso o setor responsável não realize as ações necessárias, a demanda é classificada como “pendente”.</w:t>
      </w:r>
    </w:p>
    <w:p w:rsidR="00785DE0" w:rsidRDefault="007D61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332"/>
        </w:tabs>
        <w:spacing w:line="360" w:lineRule="auto"/>
      </w:pPr>
      <w:bookmarkStart w:id="4" w:name="_3znysh7" w:colFirst="0" w:colLast="0"/>
      <w:bookmarkEnd w:id="4"/>
      <w:r>
        <w:rPr>
          <w:b/>
          <w:color w:val="000000"/>
        </w:rPr>
        <w:t>CONSIDERAÇÕES FINAIS</w:t>
      </w:r>
    </w:p>
    <w:p w:rsidR="00785DE0" w:rsidRDefault="007D61B5">
      <w:pPr>
        <w:tabs>
          <w:tab w:val="left" w:pos="7332"/>
        </w:tabs>
        <w:spacing w:line="360" w:lineRule="auto"/>
        <w:ind w:firstLine="851"/>
        <w:jc w:val="both"/>
      </w:pPr>
      <w:r>
        <w:t xml:space="preserve">Sabe-se que as Ouvidorias, tanto do município quanto do SUS, constituem as principais ferramentas de participação social, conforme a Lei 13.460/2017. Ou seja, trata-se de uma </w:t>
      </w:r>
      <w:r w:rsidR="001306E6">
        <w:t xml:space="preserve">garantia </w:t>
      </w:r>
      <w:r>
        <w:t xml:space="preserve"> efetiva da população, tornando-a atuante e na construção, implementação e implantação de Políticas Públicas que contribuam para o bem-estar</w:t>
      </w:r>
      <w:r w:rsidR="00BC4973">
        <w:t>, de</w:t>
      </w:r>
      <w:bookmarkStart w:id="5" w:name="_GoBack"/>
      <w:bookmarkEnd w:id="5"/>
      <w:r w:rsidR="001306E6">
        <w:t>senvolvimento</w:t>
      </w:r>
      <w:r>
        <w:t xml:space="preserve"> e a ordem da sociedade.</w:t>
      </w:r>
    </w:p>
    <w:p w:rsidR="00785DE0" w:rsidRDefault="007D61B5">
      <w:pPr>
        <w:tabs>
          <w:tab w:val="left" w:pos="7332"/>
        </w:tabs>
        <w:spacing w:line="360" w:lineRule="auto"/>
        <w:ind w:firstLine="851"/>
        <w:jc w:val="both"/>
      </w:pPr>
      <w:r>
        <w:t>Outra ação importante é buscar a colaboração dos integrantes da Administração no que se refere à manifestação e apresentação de resposta, no prazo estipulado às demandas que lhes são direcionadas, o que vem ocorrendo, em sua maioria, de forma satisfatória.</w:t>
      </w:r>
    </w:p>
    <w:p w:rsidR="00785DE0" w:rsidRDefault="007D61B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color w:val="000000"/>
        </w:rPr>
      </w:pPr>
      <w:r>
        <w:rPr>
          <w:color w:val="000000"/>
        </w:rPr>
        <w:t>No que se refere ao quantitativo de denúncias, o resultado desse período sugere alguma providência por parte da gestão no sentido de atuar junto às unidades reclamadas, a fim de adotar medidas para superar esses problemas</w:t>
      </w:r>
      <w:r w:rsidR="00731457">
        <w:rPr>
          <w:color w:val="000000"/>
        </w:rPr>
        <w:t xml:space="preserve">, o que vem ocorrendo </w:t>
      </w:r>
      <w:r w:rsidR="00B64371">
        <w:rPr>
          <w:color w:val="000000"/>
        </w:rPr>
        <w:t>de forma excelente</w:t>
      </w:r>
      <w:r>
        <w:rPr>
          <w:color w:val="000000"/>
        </w:rPr>
        <w:t>.</w:t>
      </w:r>
    </w:p>
    <w:p w:rsidR="00785DE0" w:rsidRDefault="007D61B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color w:val="000000"/>
        </w:rPr>
      </w:pPr>
      <w:r>
        <w:rPr>
          <w:color w:val="000000"/>
        </w:rPr>
        <w:t>A consolidação e análise das manifestações registradas e encaminhadas pela Ouvidoria nesse período mostram que o trabalho está sendo desenvolvido com eficiência e eficácia, na medida em que a grande maioria das respostas ao cidadão tem ocorrido no prazo legal.</w:t>
      </w:r>
    </w:p>
    <w:p w:rsidR="00785DE0" w:rsidRPr="006E4840" w:rsidRDefault="007D61B5" w:rsidP="006E484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color w:val="000000"/>
        </w:rPr>
      </w:pPr>
      <w:r>
        <w:rPr>
          <w:color w:val="000000"/>
        </w:rPr>
        <w:t>Sendo assim, o esforço e dedicação  é que se alcance êxito nos objetivos e metas da Ouvidoria e melhoria da Gestão Pública de acordo ao que determina os princípios do Ordenamento Jurídico,  a Constituição Federal de 1988 em especial o que preleciona a Lei 13.460/2017 que trata sobre o Código de Defesa dos Usuários dos Serviços Públicos para a melhora da qualidade de vida das cidadãs (</w:t>
      </w:r>
      <w:proofErr w:type="spellStart"/>
      <w:r>
        <w:rPr>
          <w:color w:val="000000"/>
        </w:rPr>
        <w:t>ãos</w:t>
      </w:r>
      <w:proofErr w:type="spellEnd"/>
      <w:r>
        <w:rPr>
          <w:color w:val="000000"/>
        </w:rPr>
        <w:t>), de forma a se tornar referência em políticas públicas que vão ao encontro da solução dos problemas da sociedade, garantindo assim o reconhecimento em excelência da população.</w:t>
      </w:r>
    </w:p>
    <w:sectPr w:rsidR="00785DE0" w:rsidRPr="006E4840">
      <w:headerReference w:type="even" r:id="rId13"/>
      <w:headerReference w:type="default" r:id="rId14"/>
      <w:footerReference w:type="default" r:id="rId15"/>
      <w:headerReference w:type="first" r:id="rId16"/>
      <w:pgSz w:w="11907" w:h="16840"/>
      <w:pgMar w:top="244" w:right="1134" w:bottom="454" w:left="1440" w:header="454" w:footer="14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229" w:rsidRDefault="00806229">
      <w:r>
        <w:separator/>
      </w:r>
    </w:p>
  </w:endnote>
  <w:endnote w:type="continuationSeparator" w:id="0">
    <w:p w:rsidR="00806229" w:rsidRDefault="0080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DE0" w:rsidRDefault="007D61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C4973">
      <w:rPr>
        <w:noProof/>
        <w:color w:val="000000"/>
      </w:rPr>
      <w:t>8</w:t>
    </w:r>
    <w:r>
      <w:rPr>
        <w:color w:val="000000"/>
      </w:rPr>
      <w:fldChar w:fldCharType="end"/>
    </w:r>
  </w:p>
  <w:p w:rsidR="00785DE0" w:rsidRDefault="00785D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229" w:rsidRDefault="00806229">
      <w:r>
        <w:separator/>
      </w:r>
    </w:p>
  </w:footnote>
  <w:footnote w:type="continuationSeparator" w:id="0">
    <w:p w:rsidR="00806229" w:rsidRDefault="00806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DE0" w:rsidRDefault="00785D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  <w:sz w:val="20"/>
        <w:szCs w:val="20"/>
      </w:rPr>
    </w:pPr>
  </w:p>
  <w:p w:rsidR="00785DE0" w:rsidRDefault="007D61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DE0" w:rsidRDefault="007D61B5">
    <w:pPr>
      <w:pStyle w:val="Ttulo5"/>
      <w:ind w:right="1" w:firstLine="1134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7D7A45D" wp14:editId="46C933BD">
          <wp:simplePos x="0" y="0"/>
          <wp:positionH relativeFrom="column">
            <wp:posOffset>-506093</wp:posOffset>
          </wp:positionH>
          <wp:positionV relativeFrom="paragraph">
            <wp:posOffset>-45083</wp:posOffset>
          </wp:positionV>
          <wp:extent cx="1312545" cy="1097915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2545" cy="1097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85DE0" w:rsidRDefault="007D61B5">
    <w:pPr>
      <w:pStyle w:val="Ttulo5"/>
      <w:ind w:right="1"/>
      <w:rPr>
        <w:rFonts w:ascii="Arial Black" w:eastAsia="Arial Black" w:hAnsi="Arial Black" w:cs="Arial Black"/>
        <w:color w:val="000000"/>
        <w:sz w:val="28"/>
        <w:szCs w:val="28"/>
      </w:rPr>
    </w:pPr>
    <w:r>
      <w:rPr>
        <w:rFonts w:ascii="Arial Black" w:eastAsia="Arial Black" w:hAnsi="Arial Black" w:cs="Arial Black"/>
        <w:color w:val="000000"/>
      </w:rPr>
      <w:t>ESTADO DE MATO GROSSO</w:t>
    </w:r>
  </w:p>
  <w:p w:rsidR="00785DE0" w:rsidRDefault="007D61B5">
    <w:pPr>
      <w:pStyle w:val="Ttulo1"/>
      <w:ind w:right="-801"/>
      <w:jc w:val="left"/>
      <w:rPr>
        <w:rFonts w:ascii="Arial Black" w:eastAsia="Arial Black" w:hAnsi="Arial Black" w:cs="Arial Black"/>
        <w:sz w:val="34"/>
        <w:szCs w:val="34"/>
        <w:u w:val="none"/>
      </w:rPr>
    </w:pPr>
    <w:r>
      <w:rPr>
        <w:rFonts w:ascii="Arial Black" w:eastAsia="Arial Black" w:hAnsi="Arial Black" w:cs="Arial Black"/>
        <w:sz w:val="34"/>
        <w:szCs w:val="34"/>
        <w:u w:val="none"/>
      </w:rPr>
      <w:t>Prefeitura Municipal de Pontal do Araguaia</w:t>
    </w:r>
  </w:p>
  <w:p w:rsidR="00785DE0" w:rsidRDefault="007D61B5">
    <w:pPr>
      <w:rPr>
        <w:rFonts w:ascii="Arial Black" w:eastAsia="Arial Black" w:hAnsi="Arial Black" w:cs="Arial Black"/>
      </w:rPr>
    </w:pPr>
    <w:r>
      <w:rPr>
        <w:rFonts w:ascii="Arial Black" w:eastAsia="Arial Black" w:hAnsi="Arial Black" w:cs="Arial Black"/>
        <w:sz w:val="32"/>
        <w:szCs w:val="32"/>
      </w:rPr>
      <w:t>Ouvidoria Pública Municipal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FD2BD17" wp14:editId="42ACF69E">
              <wp:simplePos x="0" y="0"/>
              <wp:positionH relativeFrom="column">
                <wp:posOffset>685800</wp:posOffset>
              </wp:positionH>
              <wp:positionV relativeFrom="paragraph">
                <wp:posOffset>254000</wp:posOffset>
              </wp:positionV>
              <wp:extent cx="5120640" cy="90805"/>
              <wp:effectExtent l="0" t="0" r="0" b="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0640" cy="9080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FFFF"/>
                          </a:gs>
                          <a:gs pos="100000">
                            <a:srgbClr val="B3B3B3"/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CE53FF" w:rsidRDefault="0080622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6" o:spid="_x0000_s1026" style="position:absolute;margin-left:54pt;margin-top:20pt;width:403.2pt;height: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" stroked="f">
              <v:fill color2="#b3b3b3" focus="100%" type="gradient">
                <o:fill v:ext="view" type="gradientUnscaled"/>
              </v:fill>
              <v:textbox inset="2.53958mm,2.53958mm,2.53958mm,2.53958mm">
                <w:txbxContent>
                  <w:p w:rsidR="00CE53FF" w:rsidRDefault="00643151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1A1D81">
      <w:rPr>
        <w:rFonts w:ascii="Arial Black" w:eastAsia="Arial Black" w:hAnsi="Arial Black" w:cs="Arial Black"/>
        <w:sz w:val="32"/>
        <w:szCs w:val="32"/>
      </w:rPr>
      <w:t xml:space="preserve"> e da Saúde</w:t>
    </w:r>
  </w:p>
  <w:p w:rsidR="00785DE0" w:rsidRDefault="007D61B5">
    <w:pPr>
      <w:spacing w:line="360" w:lineRule="auto"/>
      <w:jc w:val="both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DE0" w:rsidRDefault="007D61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825"/>
      </w:tabs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180340</wp:posOffset>
          </wp:positionV>
          <wp:extent cx="1312545" cy="1097915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2545" cy="1097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2314"/>
    <w:multiLevelType w:val="multilevel"/>
    <w:tmpl w:val="F44EEF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997492"/>
    <w:multiLevelType w:val="multilevel"/>
    <w:tmpl w:val="CEE4AA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E0"/>
    <w:rsid w:val="00024865"/>
    <w:rsid w:val="00032E97"/>
    <w:rsid w:val="001306E6"/>
    <w:rsid w:val="001503FD"/>
    <w:rsid w:val="001A1D81"/>
    <w:rsid w:val="001A5DB8"/>
    <w:rsid w:val="002715D9"/>
    <w:rsid w:val="002B0FDA"/>
    <w:rsid w:val="002E5541"/>
    <w:rsid w:val="00310FC0"/>
    <w:rsid w:val="003A2BF9"/>
    <w:rsid w:val="00427720"/>
    <w:rsid w:val="0052306C"/>
    <w:rsid w:val="00563FBB"/>
    <w:rsid w:val="00617368"/>
    <w:rsid w:val="00643151"/>
    <w:rsid w:val="00687CD7"/>
    <w:rsid w:val="00694E99"/>
    <w:rsid w:val="006E4840"/>
    <w:rsid w:val="006F6A14"/>
    <w:rsid w:val="00726929"/>
    <w:rsid w:val="00731457"/>
    <w:rsid w:val="007539AF"/>
    <w:rsid w:val="00765200"/>
    <w:rsid w:val="00773F1E"/>
    <w:rsid w:val="00785DE0"/>
    <w:rsid w:val="007D61B5"/>
    <w:rsid w:val="00806229"/>
    <w:rsid w:val="008B0449"/>
    <w:rsid w:val="008B17E7"/>
    <w:rsid w:val="009222B7"/>
    <w:rsid w:val="00927D0F"/>
    <w:rsid w:val="00957C55"/>
    <w:rsid w:val="0099165E"/>
    <w:rsid w:val="009E305D"/>
    <w:rsid w:val="009E3BB6"/>
    <w:rsid w:val="00A24686"/>
    <w:rsid w:val="00A30516"/>
    <w:rsid w:val="00A579F9"/>
    <w:rsid w:val="00AF612E"/>
    <w:rsid w:val="00B22CEE"/>
    <w:rsid w:val="00B64371"/>
    <w:rsid w:val="00BC1588"/>
    <w:rsid w:val="00BC4973"/>
    <w:rsid w:val="00C30F5C"/>
    <w:rsid w:val="00C71F32"/>
    <w:rsid w:val="00C962A3"/>
    <w:rsid w:val="00CE01D8"/>
    <w:rsid w:val="00CE7AA2"/>
    <w:rsid w:val="00D2605D"/>
    <w:rsid w:val="00D4495C"/>
    <w:rsid w:val="00D827D7"/>
    <w:rsid w:val="00E5191E"/>
    <w:rsid w:val="00E956A5"/>
    <w:rsid w:val="00E97155"/>
    <w:rsid w:val="00EB6DD3"/>
    <w:rsid w:val="00EC37DF"/>
    <w:rsid w:val="00EF7273"/>
    <w:rsid w:val="00F844DD"/>
    <w:rsid w:val="00FA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21CD"/>
  <w15:docId w15:val="{73305DA1-ECA2-4A94-BF79-56FE5F54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b/>
      <w:sz w:val="28"/>
      <w:szCs w:val="28"/>
      <w:u w:val="single"/>
    </w:rPr>
  </w:style>
  <w:style w:type="paragraph" w:styleId="Ttulo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keepNext/>
      <w:ind w:right="360"/>
      <w:jc w:val="both"/>
      <w:outlineLvl w:val="4"/>
    </w:pPr>
    <w:rPr>
      <w:b/>
      <w:color w:val="000080"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1A1D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1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Em 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Planilha1!$A$2:$A$3</c:f>
              <c:strCache>
                <c:ptCount val="2"/>
                <c:pt idx="0">
                  <c:v>Pessoalmente</c:v>
                </c:pt>
                <c:pt idx="1">
                  <c:v>Formulárioweb</c:v>
                </c:pt>
              </c:strCache>
            </c:strRef>
          </c:cat>
          <c:val>
            <c:numRef>
              <c:f>Planilha1!$B$2:$B$3</c:f>
              <c:numCache>
                <c:formatCode>0.00%</c:formatCode>
                <c:ptCount val="2"/>
                <c:pt idx="0">
                  <c:v>0.33329999999999999</c:v>
                </c:pt>
                <c:pt idx="1">
                  <c:v>0.66659999999999997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581-4F8C-9E6F-5804D93E31BD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513257551"/>
        <c:axId val="1513259631"/>
      </c:lineChart>
      <c:catAx>
        <c:axId val="1513257551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13259631"/>
        <c:crosses val="autoZero"/>
        <c:auto val="1"/>
        <c:lblAlgn val="ctr"/>
        <c:lblOffset val="100"/>
        <c:noMultiLvlLbl val="0"/>
      </c:catAx>
      <c:valAx>
        <c:axId val="15132596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13257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Planilha1!$B$1</c:f>
              <c:strCache>
                <c:ptCount val="1"/>
                <c:pt idx="0">
                  <c:v>Em 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A26-4AAE-894F-7F638D72B81B}"/>
              </c:ext>
            </c:extLst>
          </c:dPt>
          <c:dLbls>
            <c:dLbl>
              <c:idx val="0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A26-4AAE-894F-7F638D72B81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Planilha1!$A$2</c:f>
              <c:strCache>
                <c:ptCount val="1"/>
                <c:pt idx="0">
                  <c:v>Denúncia</c:v>
                </c:pt>
              </c:strCache>
            </c:strRef>
          </c:cat>
          <c:val>
            <c:numRef>
              <c:f>Planilha1!$B$2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62-4322-97E6-390867105E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Planilha1!$B$1</c:f>
              <c:strCache>
                <c:ptCount val="1"/>
                <c:pt idx="0">
                  <c:v>em %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44C-4659-9767-0E45E02BE08C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44C-4659-9767-0E45E02BE08C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444C-4659-9767-0E45E02BE08C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444C-4659-9767-0E45E02BE08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3;100%</a:t>
                    </a:r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4C-4659-9767-0E45E02BE08C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Planilha1!$A$2:$A$5</c:f>
              <c:strCache>
                <c:ptCount val="1"/>
                <c:pt idx="0">
                  <c:v>Fechados</c:v>
                </c:pt>
              </c:strCache>
            </c:str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75-4A37-A9E9-67E4B7400B1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Planilha1!$B$1</c:f>
              <c:strCache>
                <c:ptCount val="1"/>
                <c:pt idx="0">
                  <c:v>Em 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C7B-423C-8B9E-5FDA847BA04B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91CB4709-F26D-4881-A9AB-9A28B5AE7399}" type="VALUE">
                      <a:rPr lang="en-US"/>
                      <a:pPr/>
                      <a:t>[VALOR]</a:t>
                    </a:fld>
                    <a:r>
                      <a:rPr lang="en-US"/>
                      <a:t>;100%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C7B-423C-8B9E-5FDA847BA04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Planilha1!$A$2</c:f>
              <c:strCache>
                <c:ptCount val="1"/>
                <c:pt idx="0">
                  <c:v>Secretaria de Saúde</c:v>
                </c:pt>
              </c:strCache>
            </c:strRef>
          </c:cat>
          <c:val>
            <c:numRef>
              <c:f>Planilha1!$B$2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7B-423C-8B9E-5FDA847BA0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Tempo</a:t>
            </a:r>
            <a:r>
              <a:rPr lang="en-US" baseline="0"/>
              <a:t> médio por protocolo em dias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Planilha1!$B$1</c:f>
              <c:strCache>
                <c:ptCount val="1"/>
                <c:pt idx="0">
                  <c:v>Em 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976-4D04-B216-BF9AA8A8C9A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Planilha1!$A$2</c:f>
              <c:strCache>
                <c:ptCount val="1"/>
                <c:pt idx="0">
                  <c:v>Secretaria de Saúde</c:v>
                </c:pt>
              </c:strCache>
            </c:strRef>
          </c:cat>
          <c:val>
            <c:numRef>
              <c:f>Planilha1!$B$2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01-4643-88B8-154B8819DD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5D30C-5F26-4DDD-8EF4-3AFA9FC7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1454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</dc:creator>
  <cp:lastModifiedBy>Usuário do Windows</cp:lastModifiedBy>
  <cp:revision>20</cp:revision>
  <dcterms:created xsi:type="dcterms:W3CDTF">2024-07-02T12:28:00Z</dcterms:created>
  <dcterms:modified xsi:type="dcterms:W3CDTF">2024-07-02T13:50:00Z</dcterms:modified>
</cp:coreProperties>
</file>